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c0d7" w14:textId="cd4c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79 "Меңдіқара ауданының 2024 - 2026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20 желтоқсандағы № 162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2024 - 2026 жылдарға арналған аудандық бюджеті туралы" 2023 жылғы 25 желтоқсандағы № 79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2024 - 2026 жылдарға арналған аудандық бюджеті тиісінше 1, 2 және 3 -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- 5 530 234,7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- 1 576 037,9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- 45 831,3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- 4 167,3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- 3 904 198,2 мың теңге;</w:t>
      </w:r>
    </w:p>
    <w:bookmarkEnd w:id="7"/>
    <w:bookmarkStart w:name="z13" w:id="8"/>
    <w:p>
      <w:pPr>
        <w:spacing w:after="0"/>
        <w:ind w:left="0"/>
        <w:jc w:val="both"/>
      </w:pPr>
      <w:r>
        <w:rPr>
          <w:rFonts w:ascii="Times New Roman"/>
          <w:b w:val="false"/>
          <w:i w:val="false"/>
          <w:color w:val="000000"/>
          <w:sz w:val="28"/>
        </w:rPr>
        <w:t>
      2) шығындар - 5 823 463,0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- 20 763,0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- 57 532,0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- 36 769,0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- 191 741,4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505 732,7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- 505 732,7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2024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3804639,1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