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4780" w14:textId="5444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"Энергетика және тұрғын үй-коммуналдық шаруашылық басқармасы" мемлекеттік мекемесіне жер учаскелеріне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Майкөл ауылдық округі әкімінің 2024 жылғы 18 сәуірдегі № 6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Майкөл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ММ "Қостанай ауданының Шеминов ауылында газ тарату желілерінің құрылысы" жобасы бойынша салынған газ құбырын пайдалану үшін ауданы 4,93 га (газ құбырының ұзындығы - 12 073,3 м) қауымдық сервитут орнатуды белгіленсін.</w:t>
      </w:r>
    </w:p>
    <w:bookmarkEnd w:id="1"/>
    <w:bookmarkStart w:name="z6" w:id="2"/>
    <w:p>
      <w:pPr>
        <w:spacing w:after="0"/>
        <w:ind w:left="0"/>
        <w:jc w:val="both"/>
      </w:pPr>
      <w:r>
        <w:rPr>
          <w:rFonts w:ascii="Times New Roman"/>
          <w:b w:val="false"/>
          <w:i w:val="false"/>
          <w:color w:val="000000"/>
          <w:sz w:val="28"/>
        </w:rPr>
        <w:t>
      2. "Қостанай ауданының Майкөл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Майкөл ауылдық округі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