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6af0" w14:textId="8a76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2024 жылғы 6 мамырдағы № 12-ш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B2В сегменті үшін талшықты-оптикалық байланыс желісін төсеу және қызмет көрсету мақсатында, Қостанай ауданының Тобыл қаласы, Тәуелсіздік көшесі 53 аумағында орналасқан, жалпы ауданы 0,0033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