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2250b" w14:textId="7d225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"Қарасу ауданы әкімдігінің сәулет, қала құрылысы және құрылыс бөлімі" мемлекеттік мекемесіне қауымдық сервитут белгілеу туралы</w:t>
      </w:r>
    </w:p>
    <w:p>
      <w:pPr>
        <w:spacing w:after="0"/>
        <w:ind w:left="0"/>
        <w:jc w:val="both"/>
      </w:pPr>
      <w:r>
        <w:rPr>
          <w:rFonts w:ascii="Times New Roman"/>
          <w:b w:val="false"/>
          <w:i w:val="false"/>
          <w:color w:val="000000"/>
          <w:sz w:val="28"/>
        </w:rPr>
        <w:t>Қостанай облысы Қарасу ауданы Айдарлы ауылдық округі әкімінің 2024 жылғы 19 сәуірдегі № 3 шешімі</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19-бабына</w:t>
      </w:r>
      <w:r>
        <w:rPr>
          <w:rFonts w:ascii="Times New Roman"/>
          <w:b w:val="false"/>
          <w:i w:val="false"/>
          <w:color w:val="000000"/>
          <w:sz w:val="28"/>
        </w:rPr>
        <w:t xml:space="preserve">, </w:t>
      </w:r>
      <w:r>
        <w:rPr>
          <w:rFonts w:ascii="Times New Roman"/>
          <w:b w:val="false"/>
          <w:i w:val="false"/>
          <w:color w:val="000000"/>
          <w:sz w:val="28"/>
        </w:rPr>
        <w:t>69-бабы</w:t>
      </w:r>
      <w:r>
        <w:rPr>
          <w:rFonts w:ascii="Times New Roman"/>
          <w:b w:val="false"/>
          <w:i w:val="false"/>
          <w:color w:val="000000"/>
          <w:sz w:val="28"/>
        </w:rPr>
        <w:t xml:space="preserve"> 4-тармағына,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сәйкес Қарасу ауданы Айдарлы ауылдық округінің әкімі ШЕШІМ ҚАБЫЛДАДЫ:</w:t>
      </w:r>
    </w:p>
    <w:bookmarkEnd w:id="0"/>
    <w:bookmarkStart w:name="z5" w:id="1"/>
    <w:p>
      <w:pPr>
        <w:spacing w:after="0"/>
        <w:ind w:left="0"/>
        <w:jc w:val="both"/>
      </w:pPr>
      <w:r>
        <w:rPr>
          <w:rFonts w:ascii="Times New Roman"/>
          <w:b w:val="false"/>
          <w:i w:val="false"/>
          <w:color w:val="000000"/>
          <w:sz w:val="28"/>
        </w:rPr>
        <w:t>
      1. "Қарасу ауданы әкімдігінің сәулет, қала құрылысы және құрылыс бөлімі" мемлекеттік мекемесіне "Қостанай облысы, Қарасу ауданы Айдарлы ауылында 30 метр биіктігі антенна-діңгек құрылысы" жобасы бойынша электр желілерін тарту үшін Қарасу ауданы Айдарлы ауылдық округі Айдарлы ауылының аумағында орналасқан жалпы көлемі 0,0152 гектар жер учаскесіне қауымдық сервитут белгіленсін.</w:t>
      </w:r>
    </w:p>
    <w:bookmarkEnd w:id="1"/>
    <w:bookmarkStart w:name="z6" w:id="2"/>
    <w:p>
      <w:pPr>
        <w:spacing w:after="0"/>
        <w:ind w:left="0"/>
        <w:jc w:val="both"/>
      </w:pPr>
      <w:r>
        <w:rPr>
          <w:rFonts w:ascii="Times New Roman"/>
          <w:b w:val="false"/>
          <w:i w:val="false"/>
          <w:color w:val="000000"/>
          <w:sz w:val="28"/>
        </w:rPr>
        <w:t>
      2. "Қарасу ауданы Айдарлы ауылдық округі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шешімге қол қойылған күнінен бастап күнтізбелік бес жұмыс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шешімді ресми жарияланғанынан кейін Қарасу ауданы әкімдігінің интернет – 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шешімнің орындалуын бақылауды өзіме қалдырамын.</w:t>
      </w:r>
    </w:p>
    <w:bookmarkEnd w:id="5"/>
    <w:bookmarkStart w:name="z10" w:id="6"/>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Айдарлы ауылдық округінің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Карамурзин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