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9c54" w14:textId="ba99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"Қарасу ауданында коммуналдық көрсетілетін қызметтерді ұсыну қағидаларын бекіту туралы" 2021 жылғы 9 желтоқсандағы № 202 қаулысына өзгеріс енгізу туралы</w:t>
      </w:r>
    </w:p>
    <w:p>
      <w:pPr>
        <w:spacing w:after="0"/>
        <w:ind w:left="0"/>
        <w:jc w:val="both"/>
      </w:pPr>
      <w:r>
        <w:rPr>
          <w:rFonts w:ascii="Times New Roman"/>
          <w:b w:val="false"/>
          <w:i w:val="false"/>
          <w:color w:val="000000"/>
          <w:sz w:val="28"/>
        </w:rPr>
        <w:t>Қостанай облысы Қарасу ауданы әкімдігінің 2024 жылғы 18 сәуірдегі № 118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ауданында коммуналдық көрсетілетін қызметтерді ұсыну қағидаларын бекіту туралы" 2021 жылғы 9 желтоқсандағы № 202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Қарасу ауданы әкімдігінің интернет-ресурсына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Турсунбаева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Қарасу ауданында Коммуналдық көрсетілетін қызметтерді ұсыну қағидалары</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Қарасу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25" w:id="12"/>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2"/>
    <w:bookmarkStart w:name="z26"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7"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8"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9"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30"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1"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2"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3"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4"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5"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6"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7" w:id="2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4"/>
    <w:bookmarkStart w:name="z38" w:id="2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5"/>
    <w:bookmarkStart w:name="z39" w:id="26"/>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40"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41"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42"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43"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4" w:id="3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1"/>
    <w:bookmarkStart w:name="z45"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46"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3"/>
    <w:bookmarkStart w:name="z47"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48" w:id="3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5"/>
    <w:bookmarkStart w:name="z49"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50"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51" w:id="3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52" w:id="3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53" w:id="4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0"/>
    <w:bookmarkStart w:name="z54" w:id="4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1"/>
    <w:bookmarkStart w:name="z55"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2"/>
    <w:bookmarkStart w:name="z56" w:id="4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3"/>
    <w:bookmarkStart w:name="z57" w:id="4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58" w:id="4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5"/>
    <w:bookmarkStart w:name="z59"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60"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61"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62"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63"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64"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65"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6"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7" w:id="5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4"/>
    <w:bookmarkStart w:name="z68"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5"/>
    <w:bookmarkStart w:name="z69"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6"/>
    <w:bookmarkStart w:name="z70"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7"/>
    <w:bookmarkStart w:name="z71" w:id="5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72"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73"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4"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5"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6" w:id="6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7" w:id="6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8"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9"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80"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81"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2"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3"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4"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5"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6"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7" w:id="7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8" w:id="7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9" w:id="7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90" w:id="77"/>
    <w:p>
      <w:pPr>
        <w:spacing w:after="0"/>
        <w:ind w:left="0"/>
        <w:jc w:val="both"/>
      </w:pPr>
      <w:r>
        <w:rPr>
          <w:rFonts w:ascii="Times New Roman"/>
          <w:b w:val="false"/>
          <w:i w:val="false"/>
          <w:color w:val="000000"/>
          <w:sz w:val="28"/>
        </w:rPr>
        <w:t>
      20. Тұтынушы:</w:t>
      </w:r>
    </w:p>
    <w:bookmarkEnd w:id="77"/>
    <w:bookmarkStart w:name="z91"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92"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93"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4"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5"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6" w:id="83"/>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7"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8"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9" w:id="86"/>
    <w:p>
      <w:pPr>
        <w:spacing w:after="0"/>
        <w:ind w:left="0"/>
        <w:jc w:val="both"/>
      </w:pPr>
      <w:r>
        <w:rPr>
          <w:rFonts w:ascii="Times New Roman"/>
          <w:b w:val="false"/>
          <w:i w:val="false"/>
          <w:color w:val="000000"/>
          <w:sz w:val="28"/>
        </w:rPr>
        <w:t>
      21. Жеткізуші:</w:t>
      </w:r>
    </w:p>
    <w:bookmarkEnd w:id="86"/>
    <w:bookmarkStart w:name="z100" w:id="8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7"/>
    <w:bookmarkStart w:name="z101" w:id="8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8"/>
    <w:bookmarkStart w:name="z102" w:id="8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9"/>
    <w:bookmarkStart w:name="z103" w:id="9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0"/>
    <w:bookmarkStart w:name="z104" w:id="91"/>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1"/>
    <w:bookmarkStart w:name="z105" w:id="9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2"/>
    <w:bookmarkStart w:name="z106" w:id="9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3"/>
    <w:bookmarkStart w:name="z107" w:id="94"/>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4"/>
    <w:bookmarkStart w:name="z108" w:id="95"/>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5"/>
    <w:bookmarkStart w:name="z109"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10" w:id="97"/>
    <w:p>
      <w:pPr>
        <w:spacing w:after="0"/>
        <w:ind w:left="0"/>
        <w:jc w:val="both"/>
      </w:pPr>
      <w:r>
        <w:rPr>
          <w:rFonts w:ascii="Times New Roman"/>
          <w:b w:val="false"/>
          <w:i w:val="false"/>
          <w:color w:val="000000"/>
          <w:sz w:val="28"/>
        </w:rPr>
        <w:t xml:space="preserve">
      22. Тұтынушы коммуналдық қызметтер үшін төлемді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7"/>
    <w:bookmarkStart w:name="z111" w:id="9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8"/>
    <w:bookmarkStart w:name="z112" w:id="99"/>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9"/>
    <w:bookmarkStart w:name="z113" w:id="10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0"/>
    <w:bookmarkStart w:name="z114" w:id="10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1"/>
    <w:bookmarkStart w:name="z115" w:id="10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02"/>
    <w:bookmarkStart w:name="z116" w:id="10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3"/>
    <w:bookmarkStart w:name="z117" w:id="10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4"/>
    <w:bookmarkStart w:name="z118" w:id="10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5"/>
    <w:bookmarkStart w:name="z119" w:id="10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6"/>
    <w:bookmarkStart w:name="z120" w:id="107"/>
    <w:p>
      <w:pPr>
        <w:spacing w:after="0"/>
        <w:ind w:left="0"/>
        <w:jc w:val="left"/>
      </w:pPr>
      <w:r>
        <w:rPr>
          <w:rFonts w:ascii="Times New Roman"/>
          <w:b/>
          <w:i w:val="false"/>
          <w:color w:val="000000"/>
        </w:rPr>
        <w:t xml:space="preserve"> 5-тарау. Дауларды шешу тәртібі</w:t>
      </w:r>
    </w:p>
    <w:bookmarkEnd w:id="107"/>
    <w:bookmarkStart w:name="z121" w:id="108"/>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8"/>
    <w:bookmarkStart w:name="z122" w:id="109"/>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9"/>
    <w:bookmarkStart w:name="z123" w:id="11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0"/>
    <w:bookmarkStart w:name="z124" w:id="11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1"/>
    <w:bookmarkStart w:name="z125" w:id="11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2"/>
    <w:bookmarkStart w:name="z126" w:id="11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3"/>
    <w:bookmarkStart w:name="z127" w:id="11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4"/>
    <w:bookmarkStart w:name="z128" w:id="11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5"/>
    <w:bookmarkStart w:name="z129" w:id="11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6"/>
    <w:bookmarkStart w:name="z130" w:id="11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7"/>
    <w:bookmarkStart w:name="z131" w:id="118"/>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8"/>
    <w:bookmarkStart w:name="z132" w:id="11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9"/>
    <w:bookmarkStart w:name="z133" w:id="12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0"/>
    <w:bookmarkStart w:name="z134" w:id="12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1"/>
    <w:bookmarkStart w:name="z135" w:id="12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2"/>
    <w:bookmarkStart w:name="z136" w:id="12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3"/>
    <w:bookmarkStart w:name="z137" w:id="12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 тіркеу актісіне қоса беріледі.</w:t>
      </w:r>
    </w:p>
    <w:bookmarkEnd w:id="124"/>
    <w:bookmarkStart w:name="z138" w:id="12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5"/>
    <w:bookmarkStart w:name="z139" w:id="12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6"/>
    <w:bookmarkStart w:name="z140" w:id="127"/>
    <w:p>
      <w:pPr>
        <w:spacing w:after="0"/>
        <w:ind w:left="0"/>
        <w:jc w:val="left"/>
      </w:pPr>
      <w:r>
        <w:rPr>
          <w:rFonts w:ascii="Times New Roman"/>
          <w:b/>
          <w:i w:val="false"/>
          <w:color w:val="000000"/>
        </w:rPr>
        <w:t xml:space="preserve"> 6-тарау. Қорытынды ережелер</w:t>
      </w:r>
    </w:p>
    <w:bookmarkEnd w:id="127"/>
    <w:bookmarkStart w:name="z141" w:id="128"/>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128"/>
    <w:bookmarkStart w:name="z142" w:id="12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0"/>
    <w:p>
      <w:pPr>
        <w:spacing w:after="0"/>
        <w:ind w:left="0"/>
        <w:jc w:val="left"/>
      </w:pPr>
      <w:r>
        <w:rPr>
          <w:rFonts w:ascii="Times New Roman"/>
          <w:b/>
          <w:i w:val="false"/>
          <w:color w:val="000000"/>
        </w:rPr>
        <w:t xml:space="preserve">  Біріңғай төлем құжаты/Единый платежный документ</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Абоненттің дербес шоты/</w:t>
            </w:r>
          </w:p>
          <w:bookmarkEnd w:id="131"/>
          <w:p>
            <w:pPr>
              <w:spacing w:after="20"/>
              <w:ind w:left="20"/>
              <w:jc w:val="both"/>
            </w:pPr>
            <w:r>
              <w:rPr>
                <w:rFonts w:ascii="Times New Roman"/>
                <w:b w:val="false"/>
                <w:i w:val="false"/>
                <w:color w:val="000000"/>
                <w:sz w:val="20"/>
              </w:rPr>
              <w:t>
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Абоненттің аты-жөні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Адрес абонента/</w:t>
            </w:r>
          </w:p>
          <w:bookmarkEnd w:id="133"/>
          <w:p>
            <w:pPr>
              <w:spacing w:after="20"/>
              <w:ind w:left="20"/>
              <w:jc w:val="both"/>
            </w:pPr>
            <w:r>
              <w:rPr>
                <w:rFonts w:ascii="Times New Roman"/>
                <w:b w:val="false"/>
                <w:i w:val="false"/>
                <w:color w:val="000000"/>
                <w:sz w:val="20"/>
              </w:rPr>
              <w:t>
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Адам саны/</w:t>
            </w:r>
          </w:p>
          <w:bookmarkEnd w:id="134"/>
          <w:p>
            <w:pPr>
              <w:spacing w:after="20"/>
              <w:ind w:left="20"/>
              <w:jc w:val="both"/>
            </w:pPr>
            <w:r>
              <w:rPr>
                <w:rFonts w:ascii="Times New Roman"/>
                <w:b w:val="false"/>
                <w:i w:val="false"/>
                <w:color w:val="000000"/>
                <w:sz w:val="20"/>
              </w:rPr>
              <w:t>
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Жалпы аудан/</w:t>
            </w:r>
          </w:p>
          <w:bookmarkEnd w:id="135"/>
          <w:p>
            <w:pPr>
              <w:spacing w:after="20"/>
              <w:ind w:left="20"/>
              <w:jc w:val="both"/>
            </w:pPr>
            <w:r>
              <w:rPr>
                <w:rFonts w:ascii="Times New Roman"/>
                <w:b w:val="false"/>
                <w:i w:val="false"/>
                <w:color w:val="000000"/>
                <w:sz w:val="20"/>
              </w:rPr>
              <w:t>
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Период оказания услуг/</w:t>
            </w:r>
          </w:p>
          <w:bookmarkEnd w:id="136"/>
          <w:p>
            <w:pPr>
              <w:spacing w:after="20"/>
              <w:ind w:left="20"/>
              <w:jc w:val="both"/>
            </w:pPr>
            <w:r>
              <w:rPr>
                <w:rFonts w:ascii="Times New Roman"/>
                <w:b w:val="false"/>
                <w:i w:val="false"/>
                <w:color w:val="000000"/>
                <w:sz w:val="20"/>
              </w:rPr>
              <w:t>
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Жеткізушінің байланыс нөмірі/</w:t>
            </w:r>
          </w:p>
          <w:bookmarkEnd w:id="137"/>
          <w:p>
            <w:pPr>
              <w:spacing w:after="20"/>
              <w:ind w:left="20"/>
              <w:jc w:val="both"/>
            </w:pPr>
            <w:r>
              <w:rPr>
                <w:rFonts w:ascii="Times New Roman"/>
                <w:b w:val="false"/>
                <w:i w:val="false"/>
                <w:color w:val="000000"/>
                <w:sz w:val="20"/>
              </w:rPr>
              <w:t>
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Қызмет-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тердің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Ай</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басын-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до/</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до</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ло</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меся-</w:t>
            </w:r>
          </w:p>
          <w:p>
            <w:pPr>
              <w:spacing w:after="20"/>
              <w:ind w:left="20"/>
              <w:jc w:val="both"/>
            </w:pPr>
            <w:r>
              <w:rPr>
                <w:rFonts w:ascii="Times New Roman"/>
                <w:b w:val="false"/>
                <w:i w:val="false"/>
                <w:color w:val="000000"/>
                <w:sz w:val="20"/>
              </w:rPr>
              <w:t>
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Тө-</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w:t>
            </w:r>
          </w:p>
          <w:p>
            <w:pPr>
              <w:spacing w:after="20"/>
              <w:ind w:left="20"/>
              <w:jc w:val="both"/>
            </w:pPr>
            <w:r>
              <w:rPr>
                <w:rFonts w:ascii="Times New Roman"/>
                <w:b w:val="false"/>
                <w:i w:val="false"/>
                <w:color w:val="000000"/>
                <w:sz w:val="20"/>
              </w:rPr>
              <w:t>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1"/>
          <w:p>
            <w:pPr>
              <w:spacing w:after="20"/>
              <w:ind w:left="20"/>
              <w:jc w:val="both"/>
            </w:pPr>
            <w:r>
              <w:rPr>
                <w:rFonts w:ascii="Times New Roman"/>
                <w:b w:val="false"/>
                <w:i w:val="false"/>
                <w:color w:val="000000"/>
                <w:sz w:val="20"/>
              </w:rPr>
              <w:t>
Алдың-</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w:t>
            </w:r>
          </w:p>
          <w:p>
            <w:pPr>
              <w:spacing w:after="20"/>
              <w:ind w:left="20"/>
              <w:jc w:val="both"/>
            </w:pPr>
            <w:r>
              <w:rPr>
                <w:rFonts w:ascii="Times New Roman"/>
                <w:b w:val="false"/>
                <w:i w:val="false"/>
                <w:color w:val="000000"/>
                <w:sz w:val="20"/>
              </w:rPr>
              <w:t>
</w:t>
            </w:r>
            <w:r>
              <w:rPr>
                <w:rFonts w:ascii="Times New Roman"/>
                <w:b w:val="false"/>
                <w:i w:val="false"/>
                <w:color w:val="000000"/>
                <w:sz w:val="20"/>
              </w:rPr>
              <w:t>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Пре-</w:t>
            </w:r>
          </w:p>
          <w:p>
            <w:pPr>
              <w:spacing w:after="20"/>
              <w:ind w:left="20"/>
              <w:jc w:val="both"/>
            </w:pPr>
            <w:r>
              <w:rPr>
                <w:rFonts w:ascii="Times New Roman"/>
                <w:b w:val="false"/>
                <w:i w:val="false"/>
                <w:color w:val="000000"/>
                <w:sz w:val="20"/>
              </w:rPr>
              <w:t>
</w:t>
            </w:r>
            <w:r>
              <w:rPr>
                <w:rFonts w:ascii="Times New Roman"/>
                <w:b w:val="false"/>
                <w:i w:val="false"/>
                <w:color w:val="000000"/>
                <w:sz w:val="20"/>
              </w:rPr>
              <w:t>дыду-</w:t>
            </w:r>
          </w:p>
          <w:p>
            <w:pPr>
              <w:spacing w:after="20"/>
              <w:ind w:left="20"/>
              <w:jc w:val="both"/>
            </w:pPr>
            <w:r>
              <w:rPr>
                <w:rFonts w:ascii="Times New Roman"/>
                <w:b w:val="false"/>
                <w:i w:val="false"/>
                <w:color w:val="000000"/>
                <w:sz w:val="20"/>
              </w:rPr>
              <w:t>
</w:t>
            </w:r>
            <w:r>
              <w:rPr>
                <w:rFonts w:ascii="Times New Roman"/>
                <w:b w:val="false"/>
                <w:i w:val="false"/>
                <w:color w:val="000000"/>
                <w:sz w:val="20"/>
              </w:rPr>
              <w:t>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w:t>
            </w:r>
          </w:p>
          <w:p>
            <w:pPr>
              <w:spacing w:after="20"/>
              <w:ind w:left="20"/>
              <w:jc w:val="both"/>
            </w:pPr>
            <w:r>
              <w:rPr>
                <w:rFonts w:ascii="Times New Roman"/>
                <w:b w:val="false"/>
                <w:i w:val="false"/>
                <w:color w:val="000000"/>
                <w:sz w:val="20"/>
              </w:rPr>
              <w:t>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20"/>
              <w:ind w:left="20"/>
              <w:jc w:val="both"/>
            </w:pPr>
            <w:r>
              <w:rPr>
                <w:rFonts w:ascii="Times New Roman"/>
                <w:b w:val="false"/>
                <w:i w:val="false"/>
                <w:color w:val="000000"/>
                <w:sz w:val="20"/>
              </w:rPr>
              <w:t>
Ағым-</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w:t>
            </w:r>
          </w:p>
          <w:p>
            <w:pPr>
              <w:spacing w:after="20"/>
              <w:ind w:left="20"/>
              <w:jc w:val="both"/>
            </w:pPr>
            <w:r>
              <w:rPr>
                <w:rFonts w:ascii="Times New Roman"/>
                <w:b w:val="false"/>
                <w:i w:val="false"/>
                <w:color w:val="000000"/>
                <w:sz w:val="20"/>
              </w:rPr>
              <w:t>
</w:t>
            </w:r>
            <w:r>
              <w:rPr>
                <w:rFonts w:ascii="Times New Roman"/>
                <w:b w:val="false"/>
                <w:i w:val="false"/>
                <w:color w:val="000000"/>
                <w:sz w:val="20"/>
              </w:rPr>
              <w:t>кіш/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Теку-</w:t>
            </w:r>
          </w:p>
          <w:p>
            <w:pPr>
              <w:spacing w:after="20"/>
              <w:ind w:left="20"/>
              <w:jc w:val="both"/>
            </w:pPr>
            <w:r>
              <w:rPr>
                <w:rFonts w:ascii="Times New Roman"/>
                <w:b w:val="false"/>
                <w:i w:val="false"/>
                <w:color w:val="000000"/>
                <w:sz w:val="20"/>
              </w:rPr>
              <w:t>
</w:t>
            </w:r>
            <w:r>
              <w:rPr>
                <w:rFonts w:ascii="Times New Roman"/>
                <w:b w:val="false"/>
                <w:i w:val="false"/>
                <w:color w:val="000000"/>
                <w:sz w:val="20"/>
              </w:rPr>
              <w:t>щие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w:t>
            </w:r>
          </w:p>
          <w:p>
            <w:pPr>
              <w:spacing w:after="20"/>
              <w:ind w:left="20"/>
              <w:jc w:val="both"/>
            </w:pPr>
            <w:r>
              <w:rPr>
                <w:rFonts w:ascii="Times New Roman"/>
                <w:b w:val="false"/>
                <w:i w:val="false"/>
                <w:color w:val="000000"/>
                <w:sz w:val="20"/>
              </w:rPr>
              <w:t>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Саны/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коли-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чест-</w:t>
            </w:r>
          </w:p>
          <w:p>
            <w:pPr>
              <w:spacing w:after="20"/>
              <w:ind w:left="20"/>
              <w:jc w:val="both"/>
            </w:pPr>
            <w:r>
              <w:rPr>
                <w:rFonts w:ascii="Times New Roman"/>
                <w:b w:val="false"/>
                <w:i w:val="false"/>
                <w:color w:val="000000"/>
                <w:sz w:val="20"/>
              </w:rPr>
              <w:t>
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Құны/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стои-</w:t>
            </w:r>
          </w:p>
          <w:p>
            <w:pPr>
              <w:spacing w:after="20"/>
              <w:ind w:left="20"/>
              <w:jc w:val="both"/>
            </w:pPr>
            <w:r>
              <w:rPr>
                <w:rFonts w:ascii="Times New Roman"/>
                <w:b w:val="false"/>
                <w:i w:val="false"/>
                <w:color w:val="000000"/>
                <w:sz w:val="20"/>
              </w:rPr>
              <w:t>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Начис-</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за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2023</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w:t>
            </w:r>
          </w:p>
          <w:p>
            <w:pPr>
              <w:spacing w:after="20"/>
              <w:ind w:left="20"/>
              <w:jc w:val="both"/>
            </w:pPr>
            <w:r>
              <w:rPr>
                <w:rFonts w:ascii="Times New Roman"/>
                <w:b w:val="false"/>
                <w:i w:val="false"/>
                <w:color w:val="000000"/>
                <w:sz w:val="20"/>
              </w:rPr>
              <w:t>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6"/>
          <w:p>
            <w:pPr>
              <w:spacing w:after="20"/>
              <w:ind w:left="20"/>
              <w:jc w:val="both"/>
            </w:pPr>
            <w:r>
              <w:rPr>
                <w:rFonts w:ascii="Times New Roman"/>
                <w:b w:val="false"/>
                <w:i w:val="false"/>
                <w:color w:val="000000"/>
                <w:sz w:val="20"/>
              </w:rPr>
              <w:t>
Өсім-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ақы/</w:t>
            </w:r>
          </w:p>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Қай-</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w:t>
            </w:r>
          </w:p>
          <w:p>
            <w:pPr>
              <w:spacing w:after="20"/>
              <w:ind w:left="20"/>
              <w:jc w:val="both"/>
            </w:pPr>
            <w:r>
              <w:rPr>
                <w:rFonts w:ascii="Times New Roman"/>
                <w:b w:val="false"/>
                <w:i w:val="false"/>
                <w:color w:val="000000"/>
                <w:sz w:val="20"/>
              </w:rPr>
              <w:t>
</w:t>
            </w:r>
            <w:r>
              <w:rPr>
                <w:rFonts w:ascii="Times New Roman"/>
                <w:b w:val="false"/>
                <w:i w:val="false"/>
                <w:color w:val="000000"/>
                <w:sz w:val="20"/>
              </w:rPr>
              <w:t>рас-</w:t>
            </w:r>
          </w:p>
          <w:p>
            <w:pPr>
              <w:spacing w:after="20"/>
              <w:ind w:left="20"/>
              <w:jc w:val="both"/>
            </w:pPr>
            <w:r>
              <w:rPr>
                <w:rFonts w:ascii="Times New Roman"/>
                <w:b w:val="false"/>
                <w:i w:val="false"/>
                <w:color w:val="000000"/>
                <w:sz w:val="20"/>
              </w:rPr>
              <w:t>
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8"/>
          <w:p>
            <w:pPr>
              <w:spacing w:after="20"/>
              <w:ind w:left="20"/>
              <w:jc w:val="both"/>
            </w:pPr>
            <w:r>
              <w:rPr>
                <w:rFonts w:ascii="Times New Roman"/>
                <w:b w:val="false"/>
                <w:i w:val="false"/>
                <w:color w:val="000000"/>
                <w:sz w:val="20"/>
              </w:rPr>
              <w:t>
Төле-</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нетін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w:t>
            </w:r>
          </w:p>
          <w:p>
            <w:pPr>
              <w:spacing w:after="20"/>
              <w:ind w:left="20"/>
              <w:jc w:val="both"/>
            </w:pPr>
            <w:r>
              <w:rPr>
                <w:rFonts w:ascii="Times New Roman"/>
                <w:b w:val="false"/>
                <w:i w:val="false"/>
                <w:color w:val="000000"/>
                <w:sz w:val="20"/>
              </w:rPr>
              <w:t>
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9"/>
          <w:p>
            <w:pPr>
              <w:spacing w:after="20"/>
              <w:ind w:left="20"/>
              <w:jc w:val="both"/>
            </w:pPr>
            <w:r>
              <w:rPr>
                <w:rFonts w:ascii="Times New Roman"/>
                <w:b w:val="false"/>
                <w:i w:val="false"/>
                <w:color w:val="000000"/>
                <w:sz w:val="20"/>
              </w:rPr>
              <w:t>
Жылу-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0"/>
          <w:p>
            <w:pPr>
              <w:spacing w:after="20"/>
              <w:ind w:left="20"/>
              <w:jc w:val="both"/>
            </w:pPr>
            <w:r>
              <w:rPr>
                <w:rFonts w:ascii="Times New Roman"/>
                <w:b w:val="false"/>
                <w:i w:val="false"/>
                <w:color w:val="000000"/>
                <w:sz w:val="20"/>
              </w:rPr>
              <w:t>
Элек-</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тро-</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w:t>
            </w:r>
          </w:p>
          <w:p>
            <w:pPr>
              <w:spacing w:after="20"/>
              <w:ind w:left="20"/>
              <w:jc w:val="both"/>
            </w:pPr>
            <w:r>
              <w:rPr>
                <w:rFonts w:ascii="Times New Roman"/>
                <w:b w:val="false"/>
                <w:i w:val="false"/>
                <w:color w:val="000000"/>
                <w:sz w:val="20"/>
              </w:rPr>
              <w:t>
</w:t>
            </w:r>
            <w:r>
              <w:rPr>
                <w:rFonts w:ascii="Times New Roman"/>
                <w:b w:val="false"/>
                <w:i w:val="false"/>
                <w:color w:val="000000"/>
                <w:sz w:val="20"/>
              </w:rPr>
              <w:t>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r>
              <w:rPr>
                <w:rFonts w:ascii="Times New Roman"/>
                <w:b w:val="false"/>
                <w:i w:val="false"/>
                <w:color w:val="000000"/>
                <w:sz w:val="20"/>
              </w:rPr>
              <w:t>
Ыстық</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су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w:t>
            </w:r>
          </w:p>
          <w:p>
            <w:pPr>
              <w:spacing w:after="20"/>
              <w:ind w:left="20"/>
              <w:jc w:val="both"/>
            </w:pPr>
            <w:r>
              <w:rPr>
                <w:rFonts w:ascii="Times New Roman"/>
                <w:b w:val="false"/>
                <w:i w:val="false"/>
                <w:color w:val="000000"/>
                <w:sz w:val="20"/>
              </w:rPr>
              <w:t>
</w:t>
            </w:r>
            <w:r>
              <w:rPr>
                <w:rFonts w:ascii="Times New Roman"/>
                <w:b w:val="false"/>
                <w:i w:val="false"/>
                <w:color w:val="000000"/>
                <w:sz w:val="20"/>
              </w:rPr>
              <w:t>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Горя-</w:t>
            </w:r>
          </w:p>
          <w:p>
            <w:pPr>
              <w:spacing w:after="20"/>
              <w:ind w:left="20"/>
              <w:jc w:val="both"/>
            </w:pPr>
            <w:r>
              <w:rPr>
                <w:rFonts w:ascii="Times New Roman"/>
                <w:b w:val="false"/>
                <w:i w:val="false"/>
                <w:color w:val="000000"/>
                <w:sz w:val="20"/>
              </w:rPr>
              <w:t>
</w:t>
            </w:r>
            <w:r>
              <w:rPr>
                <w:rFonts w:ascii="Times New Roman"/>
                <w:b w:val="false"/>
                <w:i w:val="false"/>
                <w:color w:val="000000"/>
                <w:sz w:val="20"/>
              </w:rPr>
              <w:t>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2"/>
          <w:p>
            <w:pPr>
              <w:spacing w:after="20"/>
              <w:ind w:left="20"/>
              <w:jc w:val="both"/>
            </w:pPr>
            <w:r>
              <w:rPr>
                <w:rFonts w:ascii="Times New Roman"/>
                <w:b w:val="false"/>
                <w:i w:val="false"/>
                <w:color w:val="000000"/>
                <w:sz w:val="20"/>
              </w:rPr>
              <w:t>
Водо-</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снаб-</w:t>
            </w:r>
          </w:p>
          <w:p>
            <w:pPr>
              <w:spacing w:after="20"/>
              <w:ind w:left="20"/>
              <w:jc w:val="both"/>
            </w:pPr>
            <w:r>
              <w:rPr>
                <w:rFonts w:ascii="Times New Roman"/>
                <w:b w:val="false"/>
                <w:i w:val="false"/>
                <w:color w:val="000000"/>
                <w:sz w:val="20"/>
              </w:rPr>
              <w:t>
</w:t>
            </w:r>
            <w:r>
              <w:rPr>
                <w:rFonts w:ascii="Times New Roman"/>
                <w:b w:val="false"/>
                <w:i w:val="false"/>
                <w:color w:val="000000"/>
                <w:sz w:val="20"/>
              </w:rPr>
              <w:t>же-</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3"/>
          <w:p>
            <w:pPr>
              <w:spacing w:after="20"/>
              <w:ind w:left="20"/>
              <w:jc w:val="both"/>
            </w:pPr>
            <w:r>
              <w:rPr>
                <w:rFonts w:ascii="Times New Roman"/>
                <w:b w:val="false"/>
                <w:i w:val="false"/>
                <w:color w:val="000000"/>
                <w:sz w:val="20"/>
              </w:rPr>
              <w:t>
Су</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бұру/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w:t>
            </w:r>
          </w:p>
          <w:p>
            <w:pPr>
              <w:spacing w:after="20"/>
              <w:ind w:left="20"/>
              <w:jc w:val="both"/>
            </w:pPr>
            <w:r>
              <w:rPr>
                <w:rFonts w:ascii="Times New Roman"/>
                <w:b w:val="false"/>
                <w:i w:val="false"/>
                <w:color w:val="000000"/>
                <w:sz w:val="20"/>
              </w:rPr>
              <w:t>
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4"/>
          <w:p>
            <w:pPr>
              <w:spacing w:after="20"/>
              <w:ind w:left="20"/>
              <w:jc w:val="both"/>
            </w:pPr>
            <w:r>
              <w:rPr>
                <w:rFonts w:ascii="Times New Roman"/>
                <w:b w:val="false"/>
                <w:i w:val="false"/>
                <w:color w:val="000000"/>
                <w:sz w:val="20"/>
              </w:rPr>
              <w:t>
Газ-</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w:t>
            </w:r>
          </w:p>
          <w:p>
            <w:pPr>
              <w:spacing w:after="20"/>
              <w:ind w:left="20"/>
              <w:jc w:val="both"/>
            </w:pPr>
            <w:r>
              <w:rPr>
                <w:rFonts w:ascii="Times New Roman"/>
                <w:b w:val="false"/>
                <w:i w:val="false"/>
                <w:color w:val="000000"/>
                <w:sz w:val="20"/>
              </w:rPr>
              <w:t>
</w:t>
            </w:r>
            <w:r>
              <w:rPr>
                <w:rFonts w:ascii="Times New Roman"/>
                <w:b w:val="false"/>
                <w:i w:val="false"/>
                <w:color w:val="000000"/>
                <w:sz w:val="20"/>
              </w:rPr>
              <w:t>снаб-</w:t>
            </w:r>
          </w:p>
          <w:p>
            <w:pPr>
              <w:spacing w:after="20"/>
              <w:ind w:left="20"/>
              <w:jc w:val="both"/>
            </w:pPr>
            <w:r>
              <w:rPr>
                <w:rFonts w:ascii="Times New Roman"/>
                <w:b w:val="false"/>
                <w:i w:val="false"/>
                <w:color w:val="000000"/>
                <w:sz w:val="20"/>
              </w:rPr>
              <w:t>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5"/>
          <w:p>
            <w:pPr>
              <w:spacing w:after="20"/>
              <w:ind w:left="20"/>
              <w:jc w:val="both"/>
            </w:pPr>
            <w:r>
              <w:rPr>
                <w:rFonts w:ascii="Times New Roman"/>
                <w:b w:val="false"/>
                <w:i w:val="false"/>
                <w:color w:val="000000"/>
                <w:sz w:val="20"/>
              </w:rPr>
              <w:t>
Лиф-</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тілерге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ние</w:t>
            </w:r>
          </w:p>
          <w:p>
            <w:pPr>
              <w:spacing w:after="20"/>
              <w:ind w:left="20"/>
              <w:jc w:val="both"/>
            </w:pPr>
            <w:r>
              <w:rPr>
                <w:rFonts w:ascii="Times New Roman"/>
                <w:b w:val="false"/>
                <w:i w:val="false"/>
                <w:color w:val="000000"/>
                <w:sz w:val="20"/>
              </w:rPr>
              <w:t>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6"/>
          <w:p>
            <w:pPr>
              <w:spacing w:after="20"/>
              <w:ind w:left="20"/>
              <w:jc w:val="both"/>
            </w:pPr>
            <w:r>
              <w:rPr>
                <w:rFonts w:ascii="Times New Roman"/>
                <w:b w:val="false"/>
                <w:i w:val="false"/>
                <w:color w:val="000000"/>
                <w:sz w:val="20"/>
              </w:rPr>
              <w:t>
Тұр-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(қоқыс</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 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твердых</w:t>
            </w:r>
          </w:p>
          <w:p>
            <w:pPr>
              <w:spacing w:after="20"/>
              <w:ind w:left="20"/>
              <w:jc w:val="both"/>
            </w:pPr>
            <w:r>
              <w:rPr>
                <w:rFonts w:ascii="Times New Roman"/>
                <w:b w:val="false"/>
                <w:i w:val="false"/>
                <w:color w:val="000000"/>
                <w:sz w:val="20"/>
              </w:rPr>
              <w:t>
</w:t>
            </w:r>
            <w:r>
              <w:rPr>
                <w:rFonts w:ascii="Times New Roman"/>
                <w:b w:val="false"/>
                <w:i w:val="false"/>
                <w:color w:val="000000"/>
                <w:sz w:val="20"/>
              </w:rPr>
              <w:t>быто-</w:t>
            </w:r>
          </w:p>
          <w:p>
            <w:pPr>
              <w:spacing w:after="20"/>
              <w:ind w:left="20"/>
              <w:jc w:val="both"/>
            </w:pPr>
            <w:r>
              <w:rPr>
                <w:rFonts w:ascii="Times New Roman"/>
                <w:b w:val="false"/>
                <w:i w:val="false"/>
                <w:color w:val="000000"/>
                <w:sz w:val="20"/>
              </w:rPr>
              <w:t>
</w:t>
            </w:r>
            <w:r>
              <w:rPr>
                <w:rFonts w:ascii="Times New Roman"/>
                <w:b w:val="false"/>
                <w:i w:val="false"/>
                <w:color w:val="000000"/>
                <w:sz w:val="20"/>
              </w:rPr>
              <w:t>вых</w:t>
            </w:r>
          </w:p>
          <w:p>
            <w:pPr>
              <w:spacing w:after="20"/>
              <w:ind w:left="20"/>
              <w:jc w:val="both"/>
            </w:pPr>
            <w:r>
              <w:rPr>
                <w:rFonts w:ascii="Times New Roman"/>
                <w:b w:val="false"/>
                <w:i w:val="false"/>
                <w:color w:val="000000"/>
                <w:sz w:val="20"/>
              </w:rPr>
              <w:t>
</w:t>
            </w:r>
            <w:r>
              <w:rPr>
                <w:rFonts w:ascii="Times New Roman"/>
                <w:b w:val="false"/>
                <w:i w:val="false"/>
                <w:color w:val="000000"/>
                <w:sz w:val="20"/>
              </w:rPr>
              <w:t>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(мусо-</w:t>
            </w:r>
          </w:p>
          <w:p>
            <w:pPr>
              <w:spacing w:after="20"/>
              <w:ind w:left="20"/>
              <w:jc w:val="both"/>
            </w:pPr>
            <w:r>
              <w:rPr>
                <w:rFonts w:ascii="Times New Roman"/>
                <w:b w:val="false"/>
                <w:i w:val="false"/>
                <w:color w:val="000000"/>
                <w:sz w:val="20"/>
              </w:rPr>
              <w:t>
</w:t>
            </w:r>
            <w:r>
              <w:rPr>
                <w:rFonts w:ascii="Times New Roman"/>
                <w:b w:val="false"/>
                <w:i w:val="false"/>
                <w:color w:val="000000"/>
                <w:sz w:val="20"/>
              </w:rPr>
              <w:t>роуда-</w:t>
            </w:r>
          </w:p>
          <w:p>
            <w:pPr>
              <w:spacing w:after="20"/>
              <w:ind w:left="20"/>
              <w:jc w:val="both"/>
            </w:pPr>
            <w:r>
              <w:rPr>
                <w:rFonts w:ascii="Times New Roman"/>
                <w:b w:val="false"/>
                <w:i w:val="false"/>
                <w:color w:val="000000"/>
                <w:sz w:val="20"/>
              </w:rPr>
              <w:t>
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90" w:id="157"/>
    <w:p>
      <w:pPr>
        <w:spacing w:after="0"/>
        <w:ind w:left="0"/>
        <w:jc w:val="both"/>
      </w:pPr>
      <w:r>
        <w:rPr>
          <w:rFonts w:ascii="Times New Roman"/>
          <w:b w:val="false"/>
          <w:i w:val="false"/>
          <w:color w:val="000000"/>
          <w:sz w:val="28"/>
        </w:rPr>
        <w:t>
      Төлеу мерзімі " " жыл/Срок оплаты " " года</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