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c412" w14:textId="fabc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100 "Қарасу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26 ақпандағы № 111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2024-2026 жылдарға арналған аудандық бюджеті туралы" 2023 жылғы 27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2024-2026 жылдарға арналған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5 707 258,2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2 150 777,0 мың теңге;</w:t>
      </w:r>
    </w:p>
    <w:bookmarkEnd w:id="5"/>
    <w:bookmarkStart w:name="z10" w:id="6"/>
    <w:p>
      <w:pPr>
        <w:spacing w:after="0"/>
        <w:ind w:left="0"/>
        <w:jc w:val="both"/>
      </w:pPr>
      <w:r>
        <w:rPr>
          <w:rFonts w:ascii="Times New Roman"/>
          <w:b w:val="false"/>
          <w:i w:val="false"/>
          <w:color w:val="000000"/>
          <w:sz w:val="28"/>
        </w:rPr>
        <w:t>
      салықтық емес түсімдер – 10 230,0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2 800,0 мың теңге;</w:t>
      </w:r>
    </w:p>
    <w:bookmarkEnd w:id="7"/>
    <w:bookmarkStart w:name="z12" w:id="8"/>
    <w:p>
      <w:pPr>
        <w:spacing w:after="0"/>
        <w:ind w:left="0"/>
        <w:jc w:val="both"/>
      </w:pPr>
      <w:r>
        <w:rPr>
          <w:rFonts w:ascii="Times New Roman"/>
          <w:b w:val="false"/>
          <w:i w:val="false"/>
          <w:color w:val="000000"/>
          <w:sz w:val="28"/>
        </w:rPr>
        <w:t>
      трансферттер түсімдері - 3 543 451,2 мың теңге;</w:t>
      </w:r>
    </w:p>
    <w:bookmarkEnd w:id="8"/>
    <w:bookmarkStart w:name="z13" w:id="9"/>
    <w:p>
      <w:pPr>
        <w:spacing w:after="0"/>
        <w:ind w:left="0"/>
        <w:jc w:val="both"/>
      </w:pPr>
      <w:r>
        <w:rPr>
          <w:rFonts w:ascii="Times New Roman"/>
          <w:b w:val="false"/>
          <w:i w:val="false"/>
          <w:color w:val="000000"/>
          <w:sz w:val="28"/>
        </w:rPr>
        <w:t>
      2) шығындар – 5 730 587,0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58 124,0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97 838,0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–39 714,0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52 500,0 мың теңге;</w:t>
      </w:r>
    </w:p>
    <w:bookmarkEnd w:id="14"/>
    <w:bookmarkStart w:name="z19" w:id="15"/>
    <w:p>
      <w:pPr>
        <w:spacing w:after="0"/>
        <w:ind w:left="0"/>
        <w:jc w:val="both"/>
      </w:pPr>
      <w:r>
        <w:rPr>
          <w:rFonts w:ascii="Times New Roman"/>
          <w:b w:val="false"/>
          <w:i w:val="false"/>
          <w:color w:val="000000"/>
          <w:sz w:val="28"/>
        </w:rPr>
        <w:t>
      5) бюджет тапшылығы - - 133 952,8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133 952,8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2" w:id="17"/>
    <w:p>
      <w:pPr>
        <w:spacing w:after="0"/>
        <w:ind w:left="0"/>
        <w:jc w:val="both"/>
      </w:pPr>
      <w:r>
        <w:rPr>
          <w:rFonts w:ascii="Times New Roman"/>
          <w:b w:val="false"/>
          <w:i w:val="false"/>
          <w:color w:val="000000"/>
          <w:sz w:val="28"/>
        </w:rPr>
        <w:t>
      "3. Қарасу ауданының жергілікті атқарушы органының 2024 жылға резерві 17 212,8 мың теңге сомасында бекітілсін, оның ішінде:</w:t>
      </w:r>
    </w:p>
    <w:bookmarkEnd w:id="17"/>
    <w:bookmarkStart w:name="z23" w:id="18"/>
    <w:p>
      <w:pPr>
        <w:spacing w:after="0"/>
        <w:ind w:left="0"/>
        <w:jc w:val="both"/>
      </w:pPr>
      <w:r>
        <w:rPr>
          <w:rFonts w:ascii="Times New Roman"/>
          <w:b w:val="false"/>
          <w:i w:val="false"/>
          <w:color w:val="000000"/>
          <w:sz w:val="28"/>
        </w:rPr>
        <w:t>
      шұғыл шығындарға 17 212,8 мың теңге сомасында.";</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1"/>
    <w:p>
      <w:pPr>
        <w:spacing w:after="0"/>
        <w:ind w:left="0"/>
        <w:jc w:val="left"/>
      </w:pPr>
      <w:r>
        <w:rPr>
          <w:rFonts w:ascii="Times New Roman"/>
          <w:b/>
          <w:i w:val="false"/>
          <w:color w:val="000000"/>
        </w:rPr>
        <w:t xml:space="preserve"> 2024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5645143,7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23"/>
    <w:p>
      <w:pPr>
        <w:spacing w:after="0"/>
        <w:ind w:left="0"/>
        <w:jc w:val="left"/>
      </w:pPr>
      <w:r>
        <w:rPr>
          <w:rFonts w:ascii="Times New Roman"/>
          <w:b/>
          <w:i w:val="false"/>
          <w:color w:val="000000"/>
        </w:rPr>
        <w:t xml:space="preserve"> 2026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