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0ed3" w14:textId="aba0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Бестөбе ауылының 2025 - 2027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2024 жылғы 30 желтоқсандағы № 279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Қамысты ауданы мәслихатының 30.06.2025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1. Қамысты ауданы Бестөбе ауылының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44566,3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3137,0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41387,3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44566,4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2. Қамысты ауданы Бестөбе ауылының бюджетіне аудандық бюджеттен берілетін субвенциялар көлемі көзделгені ескерілсін,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22956,0 мың теңге сомасында;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21575,0 мың теңге сомасында;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21716,0 мың теңге сомасында.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3. Қамысты ауданы Бестөбе ауылының бюджетінде аудандық және облыстық бюджеттерден бөлінетін трансферттер көлемі көзделгені ескерілсін,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72643,0 мың теңге сомасында;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0,0 мың теңге сомасында;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0,0 мың теңге сомасында.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4. 2025 жылға арналған ауылдық бюджеттерді атқару процесінде секвестрлеуге жатпайтын, бюджеттік бағдарламалардың тізбесі жоқ.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