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07a0" w14:textId="8980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2024 жылғы 15 наурыздағы № 45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2023 жылғы 29 желтоқсандағы № 251-ГИН жер қойнауын геологиялық барлауға лицензия негізінде Қамысты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5" w:id="1"/>
    <w:p>
      <w:pPr>
        <w:spacing w:after="0"/>
        <w:ind w:left="0"/>
        <w:jc w:val="both"/>
      </w:pPr>
      <w:r>
        <w:rPr>
          <w:rFonts w:ascii="Times New Roman"/>
          <w:b w:val="false"/>
          <w:i w:val="false"/>
          <w:color w:val="000000"/>
          <w:sz w:val="28"/>
        </w:rPr>
        <w:t>
      1. "ERG Exploration" жауапкершілігі шектеулі серіктестігінің жер учаскесіне қауымдық сервитут белгіленсін және 2026 жылғы 29 желтоқсанына дейінгі мерзімге Қостанай облысы, Қамысты ауданы, Арқа ауылдық округі аумағында орналасқан, жалпы алаңы 1022,0 га, жер қойнауын зерттеу жөніндегі операцияларды жүргізу үшін, жер учаскесіне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Қамысты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