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9d37" w14:textId="9a39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58 "Жангелдин ауданы ауылдарының,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2024 жылғы 28 маусымдағы № 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2024-2026 жылдарға арналған бюджеттері туралы" 2023 жылғы 29 желтоқсандағы № 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83 823,0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1 215,0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82 608,0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84 072,1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35 699,0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34 989,0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36 208,0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45 135,5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43 590,5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45 653,6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40 301,4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39 701,4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40 437,5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636 564,8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17 200,0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619 014,8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643 568,5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- 7 003,7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7 003,7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42 892,8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1 004,0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41 788,8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42 979,0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34 247,4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1 970,0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32 097,4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35 072,6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47 783,6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3 145,0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44 638,6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49 185,7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- 1 402,1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1 402,1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67 216,1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2 880,0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64 296,1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67 580,0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42 247,9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41 159,9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42 579,1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104 598,4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2 200,0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102 218,4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106 747,4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-2 149,0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2 149,0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32 984,9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1 355,0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31 579,9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32 985,0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2024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2024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шуңберінде ауылдық елді мекендерде әлеуметтік және инженерлік инфрақұрылым бойынша ісшараларды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2024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2024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2024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