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7e8f" w14:textId="d4a7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2024 жылғы 12 желтоқсандағы № 64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2024-2026 жылдарға арналған бюджеті туралы" 2023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"Денисов ауданының 2024-2026 жылдарға арналған бюджеті тиісінше 1, 2 және 3-қосымшаларға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6 177 423,1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1 834 599,8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7 348,0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5 348,0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4 330 127,3 мың теңге;</w:t>
      </w:r>
    </w:p>
    <w:bookmarkEnd w:id="7"/>
    <w:bookmarkStart w:name="z13" w:id="8"/>
    <w:p>
      <w:pPr>
        <w:spacing w:after="0"/>
        <w:ind w:left="0"/>
        <w:jc w:val="both"/>
      </w:pPr>
      <w:r>
        <w:rPr>
          <w:rFonts w:ascii="Times New Roman"/>
          <w:b w:val="false"/>
          <w:i w:val="false"/>
          <w:color w:val="000000"/>
          <w:sz w:val="28"/>
        </w:rPr>
        <w:t>
      2) шығындар – 6 586 040,2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42 544,0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77 532,0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34 988,0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41 726,0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41 726,0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- 492 887,1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492 887,1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2024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6177423,1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4324133,8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6586040,2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- 492887,1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