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e0c3" w14:textId="d4ce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жауапкершiлiгi шектеулі серiктестiгiне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2024 жылғы 27 наурыздағы № 47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w:t>
      </w:r>
      <w:r>
        <w:rPr>
          <w:rFonts w:ascii="Times New Roman"/>
          <w:b w:val="false"/>
          <w:i w:val="false"/>
          <w:color w:val="000000"/>
          <w:sz w:val="28"/>
        </w:rPr>
        <w:t>71-1-бабының</w:t>
      </w:r>
      <w:r>
        <w:rPr>
          <w:rFonts w:ascii="Times New Roman"/>
          <w:b w:val="false"/>
          <w:i w:val="false"/>
          <w:color w:val="000000"/>
          <w:sz w:val="28"/>
        </w:rPr>
        <w:t xml:space="preserve"> 2-тармағына,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2023 жылғы 29 желтоқсандағы № 251-ЖҚГЗ жер қойнауын геологиялық зерттеуге арналған лицензия негізінде Денисов ауданының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5" w:id="1"/>
    <w:p>
      <w:pPr>
        <w:spacing w:after="0"/>
        <w:ind w:left="0"/>
        <w:jc w:val="both"/>
      </w:pPr>
      <w:r>
        <w:rPr>
          <w:rFonts w:ascii="Times New Roman"/>
          <w:b w:val="false"/>
          <w:i w:val="false"/>
          <w:color w:val="000000"/>
          <w:sz w:val="28"/>
        </w:rPr>
        <w:t>
      1. "ERG Exploration" жауапкершілігі шектеулі серіктестігіне, Қостанай облысы Денисов ауданы Покров ауылдық округінің аумағында орналасқан жер учаскелерді жер пайдаланушылардан алып қоймай, аланы 12595,9 гектар жер учаскесінде жер қойнауын геологиялық зерттеу жөніндегі операцияларды жүргізу мақсатында 2026 жылғы 28 желтоқсанға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"ERG Exploration"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7" w:id="3"/>
    <w:p>
      <w:pPr>
        <w:spacing w:after="0"/>
        <w:ind w:left="0"/>
        <w:jc w:val="both"/>
      </w:pPr>
      <w:r>
        <w:rPr>
          <w:rFonts w:ascii="Times New Roman"/>
          <w:b w:val="false"/>
          <w:i w:val="false"/>
          <w:color w:val="000000"/>
          <w:sz w:val="28"/>
        </w:rPr>
        <w:t>
      3. "Денисов ауданы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Денисов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Қатпаев Р.Ж.</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