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2195" w14:textId="afb2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Денисов ауданы мәслихатының 2024 жылғы 4 сәуірдегі № 24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Әдістеме жаңа редакцияда - Қостанай облысы Денисов ауданы мәслихатының 12.09.2025 </w:t>
      </w:r>
      <w:r>
        <w:rPr>
          <w:rFonts w:ascii="Times New Roman"/>
          <w:b w:val="false"/>
          <w:i w:val="false"/>
          <w:color w:val="ff0000"/>
          <w:sz w:val="28"/>
        </w:rPr>
        <w:t>№ 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3"/>
    <w:p>
      <w:pPr>
        <w:spacing w:after="0"/>
        <w:ind w:left="0"/>
        <w:jc w:val="left"/>
      </w:pPr>
      <w:r>
        <w:rPr>
          <w:rFonts w:ascii="Times New Roman"/>
          <w:b/>
          <w:i w:val="false"/>
          <w:color w:val="000000"/>
        </w:rPr>
        <w:t xml:space="preserve"> 1-тарау. Жалпы ережелер</w:t>
      </w:r>
    </w:p>
    <w:bookmarkEnd w:id="3"/>
    <w:bookmarkStart w:name="z18" w:id="4"/>
    <w:p>
      <w:pPr>
        <w:spacing w:after="0"/>
        <w:ind w:left="0"/>
        <w:jc w:val="both"/>
      </w:pPr>
      <w:r>
        <w:rPr>
          <w:rFonts w:ascii="Times New Roman"/>
          <w:b w:val="false"/>
          <w:i w:val="false"/>
          <w:color w:val="000000"/>
          <w:sz w:val="28"/>
        </w:rPr>
        <w:t xml:space="preserve">
      1. Осы "Денисов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әдістеме) сәйкес әзірленді - Қазақстан Республикасы Мемлекеттік қызмет істері және сыбайлас жемқорлыққа қарсы іс - қимыл агенттігі Төрағасының 2018 жылғы 16 қаңтардағы № 13 бұйрығымен (Нормативтік құқықтық актілерді мемлекеттік тіркеу Тізілімінде № 16299 болып тіркелген) бекітілген және "Денисов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4"/>
    <w:bookmarkStart w:name="z19" w:id="5"/>
    <w:p>
      <w:pPr>
        <w:spacing w:after="0"/>
        <w:ind w:left="0"/>
        <w:jc w:val="both"/>
      </w:pPr>
      <w:r>
        <w:rPr>
          <w:rFonts w:ascii="Times New Roman"/>
          <w:b w:val="false"/>
          <w:i w:val="false"/>
          <w:color w:val="000000"/>
          <w:sz w:val="28"/>
        </w:rPr>
        <w:t>
      2. Осы Әдістемеде қолданылатын негізгі ұғымдар:</w:t>
      </w:r>
    </w:p>
    <w:bookmarkEnd w:id="5"/>
    <w:bookmarkStart w:name="z20" w:id="6"/>
    <w:p>
      <w:pPr>
        <w:spacing w:after="0"/>
        <w:ind w:left="0"/>
        <w:jc w:val="both"/>
      </w:pPr>
      <w:r>
        <w:rPr>
          <w:rFonts w:ascii="Times New Roman"/>
          <w:b w:val="false"/>
          <w:i w:val="false"/>
          <w:color w:val="000000"/>
          <w:sz w:val="28"/>
        </w:rPr>
        <w:t>
      1) басшы лауазым - өзіне бағынысты бөлімшенің немесе жекелеген қызметкерлердің қызметін ұйымдастыру бойынша өкілеттіктер берілген "Б" корпусының мемлекеттік әкімшілік лауазымы;</w:t>
      </w:r>
    </w:p>
    <w:bookmarkEnd w:id="6"/>
    <w:bookmarkStart w:name="z21" w:id="7"/>
    <w:p>
      <w:pPr>
        <w:spacing w:after="0"/>
        <w:ind w:left="0"/>
        <w:jc w:val="both"/>
      </w:pPr>
      <w:r>
        <w:rPr>
          <w:rFonts w:ascii="Times New Roman"/>
          <w:b w:val="false"/>
          <w:i w:val="false"/>
          <w:color w:val="000000"/>
          <w:sz w:val="28"/>
        </w:rPr>
        <w:t>
      2) тікелей басшы - мемлекеттік лауазым бойынша жоғары тұрған, оған қатысты мемлекеттік қызметші өзінің лауазымдық нұсқаулығына сәйкес тікелей бағынысты адам;</w:t>
      </w:r>
    </w:p>
    <w:bookmarkEnd w:id="7"/>
    <w:bookmarkStart w:name="z22" w:id="8"/>
    <w:p>
      <w:pPr>
        <w:spacing w:after="0"/>
        <w:ind w:left="0"/>
        <w:jc w:val="both"/>
      </w:pPr>
      <w:r>
        <w:rPr>
          <w:rFonts w:ascii="Times New Roman"/>
          <w:b w:val="false"/>
          <w:i w:val="false"/>
          <w:color w:val="000000"/>
          <w:sz w:val="28"/>
        </w:rPr>
        <w:t>
      3) құрылымдық бөлімшенің/мемлекеттік органның басшысы – Е-2 санатындағы "Б" корпусының мемлекеттік әкімшілік қызметшісі;</w:t>
      </w:r>
    </w:p>
    <w:bookmarkEnd w:id="8"/>
    <w:bookmarkStart w:name="z23" w:id="9"/>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9"/>
    <w:bookmarkStart w:name="z24" w:id="10"/>
    <w:p>
      <w:pPr>
        <w:spacing w:after="0"/>
        <w:ind w:left="0"/>
        <w:jc w:val="both"/>
      </w:pPr>
      <w:r>
        <w:rPr>
          <w:rFonts w:ascii="Times New Roman"/>
          <w:b w:val="false"/>
          <w:i w:val="false"/>
          <w:color w:val="000000"/>
          <w:sz w:val="28"/>
        </w:rPr>
        <w:t>
      5) бағаланатын тұлға - өзіне қатысты бағалау жүргізілетін тұлға;</w:t>
      </w:r>
    </w:p>
    <w:bookmarkEnd w:id="10"/>
    <w:bookmarkStart w:name="z25" w:id="11"/>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мерзімді кездесулері;</w:t>
      </w:r>
    </w:p>
    <w:bookmarkEnd w:id="11"/>
    <w:bookmarkStart w:name="z26" w:id="12"/>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2"/>
    <w:bookmarkStart w:name="z27" w:id="13"/>
    <w:p>
      <w:pPr>
        <w:spacing w:after="0"/>
        <w:ind w:left="0"/>
        <w:jc w:val="both"/>
      </w:pPr>
      <w:r>
        <w:rPr>
          <w:rFonts w:ascii="Times New Roman"/>
          <w:b w:val="false"/>
          <w:i w:val="false"/>
          <w:color w:val="000000"/>
          <w:sz w:val="28"/>
        </w:rPr>
        <w:t>
      3. Мәслихат аппаратының "Б" корпусы мемлекеттік әкімшілік қызметшілерінің қызметін бағалау (бұдан әрі - бағалау) "Е – 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3"/>
    <w:bookmarkStart w:name="z28" w:id="14"/>
    <w:p>
      <w:pPr>
        <w:spacing w:after="0"/>
        <w:ind w:left="0"/>
        <w:jc w:val="both"/>
      </w:pPr>
      <w:r>
        <w:rPr>
          <w:rFonts w:ascii="Times New Roman"/>
          <w:b w:val="false"/>
          <w:i w:val="false"/>
          <w:color w:val="000000"/>
          <w:sz w:val="28"/>
        </w:rPr>
        <w:t>
      Бағалаушы тұлға болмаған кезде бағалауды оның орнындағы адам жүргізеді.</w:t>
      </w:r>
    </w:p>
    <w:bookmarkEnd w:id="14"/>
    <w:bookmarkStart w:name="z29" w:id="15"/>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bookmarkEnd w:id="15"/>
    <w:bookmarkStart w:name="z30" w:id="16"/>
    <w:p>
      <w:pPr>
        <w:spacing w:after="0"/>
        <w:ind w:left="0"/>
        <w:jc w:val="both"/>
      </w:pPr>
      <w:r>
        <w:rPr>
          <w:rFonts w:ascii="Times New Roman"/>
          <w:b w:val="false"/>
          <w:i w:val="false"/>
          <w:color w:val="000000"/>
          <w:sz w:val="28"/>
        </w:rPr>
        <w:t>
      4. Бағалау тоқсанның қорытындысы бойынша – есепті тоқсаннан кейінгі айдың жиырмасыншы күнінен кешіктірілмей жүргізіледі.</w:t>
      </w:r>
    </w:p>
    <w:bookmarkEnd w:id="16"/>
    <w:bookmarkStart w:name="z31" w:id="17"/>
    <w:p>
      <w:pPr>
        <w:spacing w:after="0"/>
        <w:ind w:left="0"/>
        <w:jc w:val="both"/>
      </w:pPr>
      <w:r>
        <w:rPr>
          <w:rFonts w:ascii="Times New Roman"/>
          <w:b w:val="false"/>
          <w:i w:val="false"/>
          <w:color w:val="000000"/>
          <w:sz w:val="28"/>
        </w:rPr>
        <w:t>
      Қорытынды баға ақпараттық жүйеде күнтізбелік жылдың есепті тоқсандары үшін "Б" корпусы мемлекеттік әкімшілік қызметшісінің орташа бағасынан автоматты түрде қалыптастырылады.</w:t>
      </w:r>
    </w:p>
    <w:bookmarkEnd w:id="17"/>
    <w:bookmarkStart w:name="z32" w:id="18"/>
    <w:p>
      <w:pPr>
        <w:spacing w:after="0"/>
        <w:ind w:left="0"/>
        <w:jc w:val="both"/>
      </w:pPr>
      <w:r>
        <w:rPr>
          <w:rFonts w:ascii="Times New Roman"/>
          <w:b w:val="false"/>
          <w:i w:val="false"/>
          <w:color w:val="000000"/>
          <w:sz w:val="28"/>
        </w:rPr>
        <w:t>
      Қорытынды баға есепті жылдан кейінгі 30 қаңтардан кешіктірілмей қалыптастырылады.</w:t>
      </w:r>
    </w:p>
    <w:bookmarkEnd w:id="18"/>
    <w:bookmarkStart w:name="z33" w:id="1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аз болған жағдайларда бағалау жүргізілмейді.</w:t>
      </w:r>
    </w:p>
    <w:bookmarkEnd w:id="19"/>
    <w:bookmarkStart w:name="z34" w:id="20"/>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қамтуға тиіс.</w:t>
      </w:r>
    </w:p>
    <w:bookmarkEnd w:id="20"/>
    <w:bookmarkStart w:name="z35" w:id="21"/>
    <w:p>
      <w:pPr>
        <w:spacing w:after="0"/>
        <w:ind w:left="0"/>
        <w:jc w:val="both"/>
      </w:pPr>
      <w:r>
        <w:rPr>
          <w:rFonts w:ascii="Times New Roman"/>
          <w:b w:val="false"/>
          <w:i w:val="false"/>
          <w:color w:val="000000"/>
          <w:sz w:val="28"/>
        </w:rPr>
        <w:t>
      6. Бағаланатын кезең аяқталғанға дейін мемлекеттік органнан босатылған қызметшілерді бағалау олардың қатысуынсыз 4-тармақта белгіленген мерзімдерде жүргізіледі.</w:t>
      </w:r>
    </w:p>
    <w:bookmarkEnd w:id="21"/>
    <w:bookmarkStart w:name="z36" w:id="22"/>
    <w:p>
      <w:pPr>
        <w:spacing w:after="0"/>
        <w:ind w:left="0"/>
        <w:jc w:val="both"/>
      </w:pPr>
      <w:r>
        <w:rPr>
          <w:rFonts w:ascii="Times New Roman"/>
          <w:b w:val="false"/>
          <w:i w:val="false"/>
          <w:color w:val="000000"/>
          <w:sz w:val="28"/>
        </w:rPr>
        <w:t>
      7. Бағалау нәтижелері келесі градация бойынша қойылады:</w:t>
      </w:r>
    </w:p>
    <w:bookmarkEnd w:id="22"/>
    <w:bookmarkStart w:name="z37" w:id="23"/>
    <w:p>
      <w:pPr>
        <w:spacing w:after="0"/>
        <w:ind w:left="0"/>
        <w:jc w:val="both"/>
      </w:pPr>
      <w:r>
        <w:rPr>
          <w:rFonts w:ascii="Times New Roman"/>
          <w:b w:val="false"/>
          <w:i w:val="false"/>
          <w:color w:val="000000"/>
          <w:sz w:val="28"/>
        </w:rPr>
        <w:t>
      "Функционалдық міндеттерді тиімді орындайды",</w:t>
      </w:r>
    </w:p>
    <w:bookmarkEnd w:id="23"/>
    <w:bookmarkStart w:name="z38" w:id="24"/>
    <w:p>
      <w:pPr>
        <w:spacing w:after="0"/>
        <w:ind w:left="0"/>
        <w:jc w:val="both"/>
      </w:pPr>
      <w:r>
        <w:rPr>
          <w:rFonts w:ascii="Times New Roman"/>
          <w:b w:val="false"/>
          <w:i w:val="false"/>
          <w:color w:val="000000"/>
          <w:sz w:val="28"/>
        </w:rPr>
        <w:t>
      "Функционалдық міндеттерді тиісті түрде орындайды",</w:t>
      </w:r>
    </w:p>
    <w:bookmarkEnd w:id="24"/>
    <w:bookmarkStart w:name="z39" w:id="25"/>
    <w:p>
      <w:pPr>
        <w:spacing w:after="0"/>
        <w:ind w:left="0"/>
        <w:jc w:val="both"/>
      </w:pPr>
      <w:r>
        <w:rPr>
          <w:rFonts w:ascii="Times New Roman"/>
          <w:b w:val="false"/>
          <w:i w:val="false"/>
          <w:color w:val="000000"/>
          <w:sz w:val="28"/>
        </w:rPr>
        <w:t>
      "Функционалдық міндеттерді қанағаттанарлық орындайды",</w:t>
      </w:r>
    </w:p>
    <w:bookmarkEnd w:id="25"/>
    <w:bookmarkStart w:name="z40" w:id="26"/>
    <w:p>
      <w:pPr>
        <w:spacing w:after="0"/>
        <w:ind w:left="0"/>
        <w:jc w:val="both"/>
      </w:pPr>
      <w:r>
        <w:rPr>
          <w:rFonts w:ascii="Times New Roman"/>
          <w:b w:val="false"/>
          <w:i w:val="false"/>
          <w:color w:val="000000"/>
          <w:sz w:val="28"/>
        </w:rPr>
        <w:t>
      "Функционалдық міндеттерді қанағаттанарлықсыз орындайды" (қанағаттанарлықсыз бағалау).</w:t>
      </w:r>
    </w:p>
    <w:bookmarkEnd w:id="26"/>
    <w:bookmarkStart w:name="z41" w:id="27"/>
    <w:p>
      <w:pPr>
        <w:spacing w:after="0"/>
        <w:ind w:left="0"/>
        <w:jc w:val="both"/>
      </w:pPr>
      <w:r>
        <w:rPr>
          <w:rFonts w:ascii="Times New Roman"/>
          <w:b w:val="false"/>
          <w:i w:val="false"/>
          <w:color w:val="000000"/>
          <w:sz w:val="28"/>
        </w:rPr>
        <w:t>
      "Функционалдық міндеттерді тиімді орындайды" нәтижесіне 4-тен 5 баллға дейінгі балл диапазонына сәйкес келеді, "Функционалдық міндеттерді тиісінше орындайды" 3-тен 3,99 баллға дейін, "Функционалдық міндеттерді қанағаттанарлық орындайды" 2-ден 2,99 баллға дейін, "Функционалдық міндеттерді қанағаттанарлықсыз орындайды" 0-ден 1,99 баллға дейін.</w:t>
      </w:r>
    </w:p>
    <w:bookmarkEnd w:id="27"/>
    <w:bookmarkStart w:name="z42" w:id="28"/>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қызметінің (кадр қызметі) (бұдан әрі – персоналды басқару қызметі) міндеттерін орындау, оның ішінде ақпараттық жүйе арқылы жүктелген тұлға қамтамасыз етеді.</w:t>
      </w:r>
    </w:p>
    <w:bookmarkEnd w:id="28"/>
    <w:bookmarkStart w:name="z43" w:id="29"/>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қосымшасында алады.</w:t>
      </w:r>
    </w:p>
    <w:bookmarkEnd w:id="29"/>
    <w:bookmarkStart w:name="z44" w:id="30"/>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30"/>
    <w:bookmarkStart w:name="z45" w:id="31"/>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нәтижелерін алған күннен бастап бес жұмыс күні ішінде мемлекеттік лауазымға тағайындауға және мәслихат аппаратының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1"/>
    <w:bookmarkStart w:name="z46" w:id="32"/>
    <w:p>
      <w:pPr>
        <w:spacing w:after="0"/>
        <w:ind w:left="0"/>
        <w:jc w:val="both"/>
      </w:pPr>
      <w:r>
        <w:rPr>
          <w:rFonts w:ascii="Times New Roman"/>
          <w:b w:val="false"/>
          <w:i w:val="false"/>
          <w:color w:val="000000"/>
          <w:sz w:val="28"/>
        </w:rPr>
        <w:t xml:space="preserve">
      11.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2"/>
    <w:bookmarkStart w:name="z47" w:id="33"/>
    <w:p>
      <w:pPr>
        <w:spacing w:after="0"/>
        <w:ind w:left="0"/>
        <w:jc w:val="both"/>
      </w:pPr>
      <w:r>
        <w:rPr>
          <w:rFonts w:ascii="Times New Roman"/>
          <w:b w:val="false"/>
          <w:i w:val="false"/>
          <w:color w:val="000000"/>
          <w:sz w:val="28"/>
        </w:rPr>
        <w:t>
      12. Бағалауға байланысты құжаттар персоналды басқару қызметінде бағалау аяқталған күннен бастап үш жыл бойы, сондай-ақ ақпараттық жүйеде сақталады.</w:t>
      </w:r>
    </w:p>
    <w:bookmarkEnd w:id="33"/>
    <w:bookmarkStart w:name="z48" w:id="34"/>
    <w:p>
      <w:pPr>
        <w:spacing w:after="0"/>
        <w:ind w:left="0"/>
        <w:jc w:val="both"/>
      </w:pPr>
      <w:r>
        <w:rPr>
          <w:rFonts w:ascii="Times New Roman"/>
          <w:b w:val="false"/>
          <w:i w:val="false"/>
          <w:color w:val="000000"/>
          <w:sz w:val="28"/>
        </w:rPr>
        <w:t xml:space="preserve">
      13. Бағалау нәтижелері құпия ақпарат болып табылады және қызметтік қажеттілікті, сондай-ақ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тұлғаларға жария етуге жатпайды.</w:t>
      </w:r>
    </w:p>
    <w:bookmarkEnd w:id="34"/>
    <w:bookmarkStart w:name="z49" w:id="35"/>
    <w:p>
      <w:pPr>
        <w:spacing w:after="0"/>
        <w:ind w:left="0"/>
        <w:jc w:val="both"/>
      </w:pPr>
      <w:r>
        <w:rPr>
          <w:rFonts w:ascii="Times New Roman"/>
          <w:b w:val="false"/>
          <w:i w:val="false"/>
          <w:color w:val="000000"/>
          <w:sz w:val="28"/>
        </w:rPr>
        <w:t>
      14. Бағалау рәсіміне байланысты келіспеушіліктерді персоналды басқару қызметі барлық мүдделі тұлғалар мен тараптардың көмегімен қарайды.</w:t>
      </w:r>
    </w:p>
    <w:bookmarkEnd w:id="35"/>
    <w:bookmarkStart w:name="z50" w:id="36"/>
    <w:p>
      <w:pPr>
        <w:spacing w:after="0"/>
        <w:ind w:left="0"/>
        <w:jc w:val="both"/>
      </w:pPr>
      <w:r>
        <w:rPr>
          <w:rFonts w:ascii="Times New Roman"/>
          <w:b w:val="false"/>
          <w:i w:val="false"/>
          <w:color w:val="000000"/>
          <w:sz w:val="28"/>
        </w:rPr>
        <w:t>
      15. Персоналды басқару қызметі қамтамасыз етеді:</w:t>
      </w:r>
    </w:p>
    <w:bookmarkEnd w:id="36"/>
    <w:bookmarkStart w:name="z51" w:id="37"/>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bookmarkEnd w:id="37"/>
    <w:bookmarkStart w:name="z52" w:id="38"/>
    <w:p>
      <w:pPr>
        <w:spacing w:after="0"/>
        <w:ind w:left="0"/>
        <w:jc w:val="both"/>
      </w:pPr>
      <w:r>
        <w:rPr>
          <w:rFonts w:ascii="Times New Roman"/>
          <w:b w:val="false"/>
          <w:i w:val="false"/>
          <w:color w:val="000000"/>
          <w:sz w:val="28"/>
        </w:rPr>
        <w:t>
      2) қажет болған жағдайда бағалаушы және бағаланатын адамдардың кездесулеріне қатысу, қызметті бағалау процесі мәселелері бойынша консультация беру арқылы даулы мәселелерді шешуге көмектесу;</w:t>
      </w:r>
    </w:p>
    <w:bookmarkEnd w:id="38"/>
    <w:bookmarkStart w:name="z53" w:id="39"/>
    <w:p>
      <w:pPr>
        <w:spacing w:after="0"/>
        <w:ind w:left="0"/>
        <w:jc w:val="both"/>
      </w:pPr>
      <w:r>
        <w:rPr>
          <w:rFonts w:ascii="Times New Roman"/>
          <w:b w:val="false"/>
          <w:i w:val="false"/>
          <w:color w:val="000000"/>
          <w:sz w:val="28"/>
        </w:rPr>
        <w:t>
      3) калибрлеу сессияларына дайындық шеңберінде әрбір қызметкер бойынша ақпарат дайындауды қоса алғанда, калибрлеу сессиясын өткізу;</w:t>
      </w:r>
    </w:p>
    <w:bookmarkEnd w:id="39"/>
    <w:bookmarkStart w:name="z54" w:id="40"/>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40"/>
    <w:bookmarkStart w:name="z55" w:id="41"/>
    <w:p>
      <w:pPr>
        <w:spacing w:after="0"/>
        <w:ind w:left="0"/>
        <w:jc w:val="left"/>
      </w:pPr>
      <w:r>
        <w:rPr>
          <w:rFonts w:ascii="Times New Roman"/>
          <w:b/>
          <w:i w:val="false"/>
          <w:color w:val="000000"/>
        </w:rPr>
        <w:t xml:space="preserve"> 2 тарау. Мәслихат аппаратының "Б" корпусының мемлекеттік әкімшілік қызметшілерін бағалау тәртібі</w:t>
      </w:r>
    </w:p>
    <w:bookmarkEnd w:id="41"/>
    <w:bookmarkStart w:name="z56" w:id="42"/>
    <w:p>
      <w:pPr>
        <w:spacing w:after="0"/>
        <w:ind w:left="0"/>
        <w:jc w:val="both"/>
      </w:pPr>
      <w:r>
        <w:rPr>
          <w:rFonts w:ascii="Times New Roman"/>
          <w:b w:val="false"/>
          <w:i w:val="false"/>
          <w:color w:val="000000"/>
          <w:sz w:val="28"/>
        </w:rPr>
        <w:t xml:space="preserve">
      16. Мәслихат аппараты басшысының бағалауын осы Әдістемеге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тікелей басшы жүзеге асырады.</w:t>
      </w:r>
    </w:p>
    <w:bookmarkEnd w:id="42"/>
    <w:bookmarkStart w:name="z57" w:id="43"/>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Әдістемеге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жүргізіледі.</w:t>
      </w:r>
    </w:p>
    <w:bookmarkEnd w:id="43"/>
    <w:bookmarkStart w:name="z58" w:id="44"/>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Әдістемеге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4"/>
    <w:bookmarkStart w:name="z59" w:id="45"/>
    <w:p>
      <w:pPr>
        <w:spacing w:after="0"/>
        <w:ind w:left="0"/>
        <w:jc w:val="both"/>
      </w:pPr>
      <w:r>
        <w:rPr>
          <w:rFonts w:ascii="Times New Roman"/>
          <w:b w:val="false"/>
          <w:i w:val="false"/>
          <w:color w:val="000000"/>
          <w:sz w:val="28"/>
        </w:rPr>
        <w:t>
      17. Бағалау парағын бағалаушы тұлғаға персоналды басқару қызметі ақпараттық жүйе арқылы жібереді.</w:t>
      </w:r>
    </w:p>
    <w:bookmarkEnd w:id="45"/>
    <w:bookmarkStart w:name="z60" w:id="46"/>
    <w:p>
      <w:pPr>
        <w:spacing w:after="0"/>
        <w:ind w:left="0"/>
        <w:jc w:val="both"/>
      </w:pPr>
      <w:r>
        <w:rPr>
          <w:rFonts w:ascii="Times New Roman"/>
          <w:b w:val="false"/>
          <w:i w:val="false"/>
          <w:color w:val="000000"/>
          <w:sz w:val="28"/>
        </w:rPr>
        <w:t>
      Бағалаушы тұлға 0-ден 5-ке дейінгі бағаларды қояды.</w:t>
      </w:r>
    </w:p>
    <w:bookmarkEnd w:id="46"/>
    <w:bookmarkStart w:name="z61" w:id="47"/>
    <w:p>
      <w:pPr>
        <w:spacing w:after="0"/>
        <w:ind w:left="0"/>
        <w:jc w:val="left"/>
      </w:pPr>
      <w:r>
        <w:rPr>
          <w:rFonts w:ascii="Times New Roman"/>
          <w:b/>
          <w:i w:val="false"/>
          <w:color w:val="000000"/>
        </w:rPr>
        <w:t xml:space="preserve"> 3-тарау. Калибрлеу сессияларын өткізу және кері байланыс беру тәртібі</w:t>
      </w:r>
    </w:p>
    <w:bookmarkEnd w:id="47"/>
    <w:bookmarkStart w:name="z62" w:id="48"/>
    <w:p>
      <w:pPr>
        <w:spacing w:after="0"/>
        <w:ind w:left="0"/>
        <w:jc w:val="both"/>
      </w:pPr>
      <w:r>
        <w:rPr>
          <w:rFonts w:ascii="Times New Roman"/>
          <w:b w:val="false"/>
          <w:i w:val="false"/>
          <w:color w:val="000000"/>
          <w:sz w:val="28"/>
        </w:rPr>
        <w:t xml:space="preserve">
      18. Бағалау процесіне бірыңғай көзқарасты келісу және сақтау мақсатында мәслихат аппараты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48"/>
    <w:bookmarkStart w:name="z63" w:id="49"/>
    <w:p>
      <w:pPr>
        <w:spacing w:after="0"/>
        <w:ind w:left="0"/>
        <w:jc w:val="both"/>
      </w:pPr>
      <w:r>
        <w:rPr>
          <w:rFonts w:ascii="Times New Roman"/>
          <w:b w:val="false"/>
          <w:i w:val="false"/>
          <w:color w:val="000000"/>
          <w:sz w:val="28"/>
        </w:rPr>
        <w:t>
      19. Мәслихат аппаратының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49"/>
    <w:bookmarkStart w:name="z64" w:id="50"/>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0"/>
    <w:bookmarkStart w:name="z65" w:id="51"/>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1"/>
    <w:bookmarkStart w:name="z66" w:id="52"/>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 калибрлеу сессиясында қаралуға жататын адамды қоспағанда), сондай-ақ персоналды басқару қызметінің (кадр қызметінің) міндеттерін орындау жүктелген тұлға енгізіледі.</w:t>
      </w:r>
    </w:p>
    <w:bookmarkEnd w:id="52"/>
    <w:bookmarkStart w:name="z67" w:id="53"/>
    <w:p>
      <w:pPr>
        <w:spacing w:after="0"/>
        <w:ind w:left="0"/>
        <w:jc w:val="both"/>
      </w:pPr>
      <w:r>
        <w:rPr>
          <w:rFonts w:ascii="Times New Roman"/>
          <w:b w:val="false"/>
          <w:i w:val="false"/>
          <w:color w:val="000000"/>
          <w:sz w:val="28"/>
        </w:rPr>
        <w:t xml:space="preserve">
      20. Калибрлеу сессиясы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қызметші жүгінген күннен бастап он жұмыс күні ішінде өткізіледі.</w:t>
      </w:r>
    </w:p>
    <w:bookmarkEnd w:id="53"/>
    <w:bookmarkStart w:name="z68" w:id="54"/>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54"/>
    <w:bookmarkStart w:name="z69" w:id="55"/>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 дәлелдейді.</w:t>
      </w:r>
    </w:p>
    <w:bookmarkEnd w:id="55"/>
    <w:bookmarkStart w:name="z70" w:id="56"/>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6"/>
    <w:bookmarkStart w:name="z71" w:id="57"/>
    <w:p>
      <w:pPr>
        <w:spacing w:after="0"/>
        <w:ind w:left="0"/>
        <w:jc w:val="both"/>
      </w:pPr>
      <w:r>
        <w:rPr>
          <w:rFonts w:ascii="Times New Roman"/>
          <w:b w:val="false"/>
          <w:i w:val="false"/>
          <w:color w:val="000000"/>
          <w:sz w:val="28"/>
        </w:rPr>
        <w:t>
      Калибрлеу сессиясының мүшелері бағалаушының бағасын қолдай алады немесе бағалауды түзету үшін дәлелдер келтіре алады.</w:t>
      </w:r>
    </w:p>
    <w:bookmarkEnd w:id="57"/>
    <w:bookmarkStart w:name="z72" w:id="58"/>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58"/>
    <w:bookmarkStart w:name="z73" w:id="59"/>
    <w:p>
      <w:pPr>
        <w:spacing w:after="0"/>
        <w:ind w:left="0"/>
        <w:jc w:val="both"/>
      </w:pPr>
      <w:r>
        <w:rPr>
          <w:rFonts w:ascii="Times New Roman"/>
          <w:b w:val="false"/>
          <w:i w:val="false"/>
          <w:color w:val="000000"/>
          <w:sz w:val="28"/>
        </w:rPr>
        <w:t>
      Қорытынды баға калибрлеу сессиясы мүшелерінің көпшілік даусымен қабылданады және тиісті хаттамамен ресімделеді. Персоналды басқару қызметі хаттамаға қол қойылған күннен бастап үш жұмыс күні ішінде ақпараттық жүйеде орналастыруды қамтамасыз етеді.</w:t>
      </w:r>
    </w:p>
    <w:bookmarkEnd w:id="59"/>
    <w:bookmarkStart w:name="z74" w:id="60"/>
    <w:p>
      <w:pPr>
        <w:spacing w:after="0"/>
        <w:ind w:left="0"/>
        <w:jc w:val="both"/>
      </w:pPr>
      <w:r>
        <w:rPr>
          <w:rFonts w:ascii="Times New Roman"/>
          <w:b w:val="false"/>
          <w:i w:val="false"/>
          <w:color w:val="000000"/>
          <w:sz w:val="28"/>
        </w:rPr>
        <w:t>
      23. Калибрлеу сессиясының нәтижелері бойынша бағалаушы тұлға бағаланатын қызметшімен кездесулер өткізеді және қорытынды бағалау нәтижелері туралы кері байланыс береді.</w:t>
      </w:r>
    </w:p>
    <w:bookmarkEnd w:id="60"/>
    <w:bookmarkStart w:name="z75" w:id="61"/>
    <w:p>
      <w:pPr>
        <w:spacing w:after="0"/>
        <w:ind w:left="0"/>
        <w:jc w:val="both"/>
      </w:pPr>
      <w:r>
        <w:rPr>
          <w:rFonts w:ascii="Times New Roman"/>
          <w:b w:val="false"/>
          <w:i w:val="false"/>
          <w:color w:val="000000"/>
          <w:sz w:val="28"/>
        </w:rPr>
        <w:t>
      Кездесу барысында келесі мәселелер талқыланады:</w:t>
      </w:r>
    </w:p>
    <w:bookmarkEnd w:id="61"/>
    <w:bookmarkStart w:name="z76" w:id="62"/>
    <w:p>
      <w:pPr>
        <w:spacing w:after="0"/>
        <w:ind w:left="0"/>
        <w:jc w:val="both"/>
      </w:pPr>
      <w:r>
        <w:rPr>
          <w:rFonts w:ascii="Times New Roman"/>
          <w:b w:val="false"/>
          <w:i w:val="false"/>
          <w:color w:val="000000"/>
          <w:sz w:val="28"/>
        </w:rPr>
        <w:t>
      бағаланатын кезеңдегі жетістіктерге шолу;</w:t>
      </w:r>
    </w:p>
    <w:bookmarkEnd w:id="62"/>
    <w:bookmarkStart w:name="z77" w:id="63"/>
    <w:p>
      <w:pPr>
        <w:spacing w:after="0"/>
        <w:ind w:left="0"/>
        <w:jc w:val="both"/>
      </w:pPr>
      <w:r>
        <w:rPr>
          <w:rFonts w:ascii="Times New Roman"/>
          <w:b w:val="false"/>
          <w:i w:val="false"/>
          <w:color w:val="000000"/>
          <w:sz w:val="28"/>
        </w:rPr>
        <w:t>
      Дағдылар мен құзыреттерді дамытуға шолу;</w:t>
      </w:r>
    </w:p>
    <w:bookmarkEnd w:id="63"/>
    <w:bookmarkStart w:name="z78" w:id="64"/>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64"/>
    <w:bookmarkStart w:name="z79" w:id="65"/>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аппаратының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4" w:id="66"/>
    <w:p>
      <w:pPr>
        <w:spacing w:after="0"/>
        <w:ind w:left="0"/>
        <w:jc w:val="both"/>
      </w:pPr>
      <w:r>
        <w:rPr>
          <w:rFonts w:ascii="Times New Roman"/>
          <w:b w:val="false"/>
          <w:i w:val="false"/>
          <w:color w:val="000000"/>
          <w:sz w:val="28"/>
        </w:rPr>
        <w:t>
      Нысан</w:t>
      </w:r>
    </w:p>
    <w:bookmarkEnd w:id="66"/>
    <w:bookmarkStart w:name="z85" w:id="67"/>
    <w:p>
      <w:pPr>
        <w:spacing w:after="0"/>
        <w:ind w:left="0"/>
        <w:jc w:val="left"/>
      </w:pPr>
      <w:r>
        <w:rPr>
          <w:rFonts w:ascii="Times New Roman"/>
          <w:b/>
          <w:i w:val="false"/>
          <w:color w:val="000000"/>
        </w:rPr>
        <w:t xml:space="preserve"> Басшы лауазымды атқаратын адамның бағалау парағы</w:t>
      </w:r>
    </w:p>
    <w:bookmarkEnd w:id="67"/>
    <w:bookmarkStart w:name="z86" w:id="68"/>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___________________________________________________________________________________________________ (бағаланатын кезең) ___________________________________________________________________________________________________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68"/>
    <w:bookmarkStart w:name="z87" w:id="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69"/>
    <w:bookmarkStart w:name="z88" w:id="7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0"/>
    <w:bookmarkStart w:name="z89" w:id="7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72"/>
    <w:bookmarkStart w:name="z91" w:id="73"/>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73"/>
    <w:bookmarkStart w:name="z92" w:id="74"/>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74"/>
    <w:bookmarkStart w:name="z93" w:id="7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75"/>
    <w:bookmarkStart w:name="z94" w:id="76"/>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76"/>
    <w:bookmarkStart w:name="z95" w:id="77"/>
    <w:p>
      <w:pPr>
        <w:spacing w:after="0"/>
        <w:ind w:left="0"/>
        <w:jc w:val="both"/>
      </w:pPr>
      <w:r>
        <w:rPr>
          <w:rFonts w:ascii="Times New Roman"/>
          <w:b w:val="false"/>
          <w:i w:val="false"/>
          <w:color w:val="000000"/>
          <w:sz w:val="28"/>
        </w:rPr>
        <w:t>
      Күні _____________________________________________________</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аппаратының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0" w:id="78"/>
    <w:p>
      <w:pPr>
        <w:spacing w:after="0"/>
        <w:ind w:left="0"/>
        <w:jc w:val="both"/>
      </w:pPr>
      <w:r>
        <w:rPr>
          <w:rFonts w:ascii="Times New Roman"/>
          <w:b w:val="false"/>
          <w:i w:val="false"/>
          <w:color w:val="000000"/>
          <w:sz w:val="28"/>
        </w:rPr>
        <w:t>
      Нысан</w:t>
      </w:r>
    </w:p>
    <w:bookmarkEnd w:id="78"/>
    <w:bookmarkStart w:name="z101" w:id="79"/>
    <w:p>
      <w:pPr>
        <w:spacing w:after="0"/>
        <w:ind w:left="0"/>
        <w:jc w:val="left"/>
      </w:pPr>
      <w:r>
        <w:rPr>
          <w:rFonts w:ascii="Times New Roman"/>
          <w:b/>
          <w:i w:val="false"/>
          <w:color w:val="000000"/>
        </w:rPr>
        <w:t xml:space="preserve"> Басшы лауазымды атқармайтын адамның бағалау парағы</w:t>
      </w:r>
    </w:p>
    <w:bookmarkEnd w:id="79"/>
    <w:bookmarkStart w:name="z102" w:id="8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___________________________________________________________________________________________________ (Бағаланатын кезең) ___________________________________________________________________________________________________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___________________________________________________________________________________________________</w:t>
      </w:r>
    </w:p>
    <w:bookmarkEnd w:id="80"/>
    <w:bookmarkStart w:name="z103" w:id="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1"/>
    <w:bookmarkStart w:name="z104" w:id="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2"/>
    <w:bookmarkStart w:name="z105" w:id="8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3"/>
    <w:bookmarkStart w:name="z106" w:id="8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бағалау әдістемесінде көзделген осы параметр бойынша негізделген ескертулердің, қайтарулардың, шағымдардың немесе өзге де фактілердің болмауы ескеріледі.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5"/>
    <w:bookmarkStart w:name="z108" w:id="86"/>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86"/>
    <w:bookmarkStart w:name="z109" w:id="87"/>
    <w:p>
      <w:pPr>
        <w:spacing w:after="0"/>
        <w:ind w:left="0"/>
        <w:jc w:val="both"/>
      </w:pPr>
      <w:r>
        <w:rPr>
          <w:rFonts w:ascii="Times New Roman"/>
          <w:b w:val="false"/>
          <w:i w:val="false"/>
          <w:color w:val="000000"/>
          <w:sz w:val="28"/>
        </w:rPr>
        <w:t>
      Бағалау нәтижесі: 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7"/>
    <w:bookmarkStart w:name="z110" w:id="8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8"/>
    <w:bookmarkStart w:name="z111" w:id="89"/>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89"/>
    <w:bookmarkStart w:name="z112" w:id="90"/>
    <w:p>
      <w:pPr>
        <w:spacing w:after="0"/>
        <w:ind w:left="0"/>
        <w:jc w:val="both"/>
      </w:pPr>
      <w:r>
        <w:rPr>
          <w:rFonts w:ascii="Times New Roman"/>
          <w:b w:val="false"/>
          <w:i w:val="false"/>
          <w:color w:val="000000"/>
          <w:sz w:val="28"/>
        </w:rPr>
        <w:t>
      Күні _____________________________________________________</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