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905e" w14:textId="9b49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Әулиекөл ауданы Тимофеев ауылы әкімінің 2023 жылғы 21 тамыздағы № 5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Тимофеев ауылы әкімінің 2024 жылғы 20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Әулиекөл аудандық аумақтық инспекциясы" мемлекеттік мекемесі бас мемлекеттік ветеринариялық-санитариялық инспекторының 2024 жылғы 14 ақпандағы № 01-22/64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Әулиекөл ауданы Тимофеев ауылының аумағында ұсақ мүйізді малдың бруцеллез ауруын жою бойынша кешенді ветеринариялық іс-шаралардың жүргізілуіне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Әулиекөл ауданы Тимофеев ауылы әкімінің 2023 жылғы 21 тамыздағы № 5 </w:t>
      </w:r>
      <w:r>
        <w:rPr>
          <w:rFonts w:ascii="Times New Roman"/>
          <w:b w:val="false"/>
          <w:i w:val="false"/>
          <w:color w:val="000000"/>
          <w:sz w:val="28"/>
        </w:rPr>
        <w:t>шешімінің</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 185438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"Тимофеев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Әулиекөл</w:t>
      </w:r>
    </w:p>
    <w:bookmarkEnd w:id="15"/>
    <w:bookmarkStart w:name="z21" w:id="16"/>
    <w:p>
      <w:pPr>
        <w:spacing w:after="0"/>
        <w:ind w:left="0"/>
        <w:jc w:val="both"/>
      </w:pPr>
      <w:r>
        <w:rPr>
          <w:rFonts w:ascii="Times New Roman"/>
          <w:b w:val="false"/>
          <w:i w:val="false"/>
          <w:color w:val="000000"/>
          <w:sz w:val="28"/>
        </w:rPr>
        <w:t>
      аудандық санитариялық-</w:t>
      </w:r>
    </w:p>
    <w:bookmarkEnd w:id="16"/>
    <w:bookmarkStart w:name="z22" w:id="17"/>
    <w:p>
      <w:pPr>
        <w:spacing w:after="0"/>
        <w:ind w:left="0"/>
        <w:jc w:val="both"/>
      </w:pPr>
      <w:r>
        <w:rPr>
          <w:rFonts w:ascii="Times New Roman"/>
          <w:b w:val="false"/>
          <w:i w:val="false"/>
          <w:color w:val="000000"/>
          <w:sz w:val="28"/>
        </w:rPr>
        <w:t>
      эпидемиологиялық</w:t>
      </w:r>
    </w:p>
    <w:bookmarkEnd w:id="17"/>
    <w:bookmarkStart w:name="z23" w:id="18"/>
    <w:p>
      <w:pPr>
        <w:spacing w:after="0"/>
        <w:ind w:left="0"/>
        <w:jc w:val="both"/>
      </w:pPr>
      <w:r>
        <w:rPr>
          <w:rFonts w:ascii="Times New Roman"/>
          <w:b w:val="false"/>
          <w:i w:val="false"/>
          <w:color w:val="000000"/>
          <w:sz w:val="28"/>
        </w:rPr>
        <w:t>
      бақылау басқармасы"</w:t>
      </w:r>
    </w:p>
    <w:bookmarkEnd w:id="18"/>
    <w:bookmarkStart w:name="z24" w:id="19"/>
    <w:p>
      <w:pPr>
        <w:spacing w:after="0"/>
        <w:ind w:left="0"/>
        <w:jc w:val="both"/>
      </w:pPr>
      <w:r>
        <w:rPr>
          <w:rFonts w:ascii="Times New Roman"/>
          <w:b w:val="false"/>
          <w:i w:val="false"/>
          <w:color w:val="000000"/>
          <w:sz w:val="28"/>
        </w:rPr>
        <w:t>
      республикалық мемлекеттік</w:t>
      </w:r>
    </w:p>
    <w:bookmarkEnd w:id="19"/>
    <w:bookmarkStart w:name="z25" w:id="20"/>
    <w:p>
      <w:pPr>
        <w:spacing w:after="0"/>
        <w:ind w:left="0"/>
        <w:jc w:val="both"/>
      </w:pPr>
      <w:r>
        <w:rPr>
          <w:rFonts w:ascii="Times New Roman"/>
          <w:b w:val="false"/>
          <w:i w:val="false"/>
          <w:color w:val="000000"/>
          <w:sz w:val="28"/>
        </w:rPr>
        <w:t>
      мекемесінің басшысы</w:t>
      </w:r>
    </w:p>
    <w:bookmarkEnd w:id="20"/>
    <w:bookmarkStart w:name="z26" w:id="21"/>
    <w:p>
      <w:pPr>
        <w:spacing w:after="0"/>
        <w:ind w:left="0"/>
        <w:jc w:val="both"/>
      </w:pPr>
      <w:r>
        <w:rPr>
          <w:rFonts w:ascii="Times New Roman"/>
          <w:b w:val="false"/>
          <w:i w:val="false"/>
          <w:color w:val="000000"/>
          <w:sz w:val="28"/>
        </w:rPr>
        <w:t>
      ____________ Ж. Тургумбаев</w:t>
      </w:r>
    </w:p>
    <w:bookmarkEnd w:id="21"/>
    <w:bookmarkStart w:name="z27" w:id="22"/>
    <w:p>
      <w:pPr>
        <w:spacing w:after="0"/>
        <w:ind w:left="0"/>
        <w:jc w:val="both"/>
      </w:pPr>
      <w:r>
        <w:rPr>
          <w:rFonts w:ascii="Times New Roman"/>
          <w:b w:val="false"/>
          <w:i w:val="false"/>
          <w:color w:val="000000"/>
          <w:sz w:val="28"/>
        </w:rPr>
        <w:t>
      2024 жылғы "___"_______</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