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e6a2" w14:textId="4fbe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2024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2024 жылғы 29 сәуірдегі № 175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2024 жылы мынадай әлеуметтік қолдау көрсетілсін:</w:t>
      </w:r>
    </w:p>
    <w:bookmarkEnd w:id="1"/>
    <w:bookmarkStart w:name="z6" w:id="2"/>
    <w:p>
      <w:pPr>
        <w:spacing w:after="0"/>
        <w:ind w:left="0"/>
        <w:jc w:val="both"/>
      </w:pPr>
      <w:r>
        <w:rPr>
          <w:rFonts w:ascii="Times New Roman"/>
          <w:b w:val="false"/>
          <w:i w:val="false"/>
          <w:color w:val="000000"/>
          <w:sz w:val="28"/>
        </w:rPr>
        <w:t>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аудан орталығына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