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8513" w14:textId="a888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2023 жылғы 25 желтоқсандағы № 118 "Әулиекөл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2024 жылғы 22 ақпандағы № 151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2024-2026 жылдарға арналған аудандық бюджеті туралы" 2023 жылғы 25 желтоқсандағы № 118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2024 - 2026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8 062 112,3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2 287 862,0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28 558,0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2 692,0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5 743 000,3 мың теңге;</w:t>
      </w:r>
    </w:p>
    <w:bookmarkEnd w:id="8"/>
    <w:bookmarkStart w:name="z13" w:id="9"/>
    <w:p>
      <w:pPr>
        <w:spacing w:after="0"/>
        <w:ind w:left="0"/>
        <w:jc w:val="both"/>
      </w:pPr>
      <w:r>
        <w:rPr>
          <w:rFonts w:ascii="Times New Roman"/>
          <w:b w:val="false"/>
          <w:i w:val="false"/>
          <w:color w:val="000000"/>
          <w:sz w:val="28"/>
        </w:rPr>
        <w:t>
      2) шығындар –7 992 591,8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134 295,0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232 596,0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98 301,0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356 063,0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- 420 837,5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420 837,5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8062112,3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5743000,3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5743000,3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5743000,3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7992591,8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Жекешелендіру, коммуналдық меншікті басқару,</w:t>
            </w:r>
          </w:p>
          <w:bookmarkEnd w:id="19"/>
          <w:p>
            <w:pPr>
              <w:spacing w:after="20"/>
              <w:ind w:left="20"/>
              <w:jc w:val="both"/>
            </w:pPr>
            <w:r>
              <w:rPr>
                <w:rFonts w:ascii="Times New Roman"/>
                <w:b w:val="false"/>
                <w:i w:val="false"/>
                <w:color w:val="000000"/>
                <w:sz w:val="20"/>
              </w:rPr>
              <w:t>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Ауданның (облыстық маңызы бар қаланың) сəулет, қала</w:t>
            </w:r>
          </w:p>
          <w:bookmarkEnd w:id="20"/>
          <w:p>
            <w:pPr>
              <w:spacing w:after="20"/>
              <w:ind w:left="20"/>
              <w:jc w:val="both"/>
            </w:pPr>
            <w:r>
              <w:rPr>
                <w:rFonts w:ascii="Times New Roman"/>
                <w:b w:val="false"/>
                <w:i w:val="false"/>
                <w:color w:val="000000"/>
                <w:sz w:val="20"/>
              </w:rPr>
              <w:t>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Ауданның (облыстық маңызы бар қаланың) сəулет, қала</w:t>
            </w:r>
          </w:p>
          <w:bookmarkEnd w:id="21"/>
          <w:p>
            <w:pPr>
              <w:spacing w:after="20"/>
              <w:ind w:left="20"/>
              <w:jc w:val="both"/>
            </w:pPr>
            <w:r>
              <w:rPr>
                <w:rFonts w:ascii="Times New Roman"/>
                <w:b w:val="false"/>
                <w:i w:val="false"/>
                <w:color w:val="000000"/>
                <w:sz w:val="20"/>
              </w:rPr>
              <w:t>
құрылысы жəне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Жергілікті атқарушы органдардың облыстық бюджеттен</w:t>
            </w:r>
          </w:p>
          <w:bookmarkEnd w:id="22"/>
          <w:p>
            <w:pPr>
              <w:spacing w:after="20"/>
              <w:ind w:left="20"/>
              <w:jc w:val="both"/>
            </w:pPr>
            <w:r>
              <w:rPr>
                <w:rFonts w:ascii="Times New Roman"/>
                <w:b w:val="false"/>
                <w:i w:val="false"/>
                <w:color w:val="000000"/>
                <w:sz w:val="20"/>
              </w:rPr>
              <w:t>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23"/>
    <w:p>
      <w:pPr>
        <w:spacing w:after="0"/>
        <w:ind w:left="0"/>
        <w:jc w:val="left"/>
      </w:pPr>
      <w:r>
        <w:rPr>
          <w:rFonts w:ascii="Times New Roman"/>
          <w:b/>
          <w:i w:val="false"/>
          <w:color w:val="000000"/>
        </w:rPr>
        <w:t xml:space="preserve"> Әулиекөл ауданының 2025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24"/>
    <w:p>
      <w:pPr>
        <w:spacing w:after="0"/>
        <w:ind w:left="0"/>
        <w:jc w:val="left"/>
      </w:pPr>
      <w:r>
        <w:rPr>
          <w:rFonts w:ascii="Times New Roman"/>
          <w:b/>
          <w:i w:val="false"/>
          <w:color w:val="000000"/>
        </w:rPr>
        <w:t xml:space="preserve"> Әулиекөл ауданының 2026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