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b395" w14:textId="741b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Октябрь кентінің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2024 жылғы 27 желтоқсандағы № 148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 Октябрь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199895,1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37770,0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162125,1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202282,7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2387,6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(облыстық маңызы бар қала) бюджеттен Октябрь кентінің бюджетіне берілетін бюджеттік субвенциялардың көлемі 44839,0 мың теңге құрайтыны ескерілсін.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Октябрь кентінің бюджетінен аудандық (облыстық маңызы бар қала) бюджетке бюджеттік алып қоюлардың көлемі 0,0 мың теңге сомасында белгіленгені ескерілсін.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Лисаков қаласы Октябрь кентінің 2025 жылға арналған бюджетін атқару процесінде секвестрлеуге жатпайтын бюджеттік бағдарламалардың тізбесі белгіленбегені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2025 жылға арналған бюджеті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Лисаков қаласы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12 709,0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