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9fe8" w14:textId="4e69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2024 жылғы 15 наурыздағы № 86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Экологиялық кодексінің 365-бабы 3-тармағының 2)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1-тармағының 15) тармақшасына сәйкес Лисаков қалалық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қаласы бойынша коммуналдық қалдықтардың түзілу және жинақталу нормалары осы шешімнің қосымшасына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 	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15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бойынша
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Кинотеатрлар, концерт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