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4667" w14:textId="0104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2022 жылғы 25 қаңтардағы № 81 "Рудный қаласы әкімдігінің "Рудный қалалық кәсіпкерлік бөлімі" мемлекеттік мекемесі туралы ережені бекіту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Рудный қаласы әкімдігінің 2024 жылғы 1 наурыздағы № 192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сәйкес және Рудный қаласы әкімдігінің 2023 жылғы 29 қарашадағы № 1133 "Рудный қаласы әкімдігінің "Рудный қалалық кәсіпкерлік бөлімі" мемлекеттік мекемесін және Рудный қаласы әкімдігінің "Рудный қалалық ауыл шаруашылығы бөлімі" мемлекеттік мекемесін қайта құру туралы" қаулысының негізінде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әкімдігінің "Рудный қаласы әкімдігінің "Рудный қалалық кәсіпкерлік бөлімі" мемлекеттік мекемесі туралы ережені бекіту туралы" 2022 жылғы 25 қаңтардағы № 81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Рудный қаласы әкімінің орынбасары Т.С. Сақтағановқа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