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d0284" w14:textId="f5d02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"Объектілік көлемдегі табиғи сипаттағы төтенше жағдайды жариялау туралы" Рудный қаласы әкімінің 2024 жылғы 20 мамырдағы № 2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Рудный қаласы әкімінің 2024 жылғы 16 шілдедегі № 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Рудный қаласы әкімінің "Объектілік көлемдегі табиғи сипаттағы төтенше жағдайды жариялау туралы" 2024 жылғы 20 мамырдағы № 2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196780 болып тіркелген)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Ионенко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