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2faf" w14:textId="b8e2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әкімінің 2024 жылғы 11 маусымдағы № 3 шешімі. Күші жойылды - Қостанай облысы Рудный қаласы әкімінің 2024 жылғы 30 қыркүйектегі № 6 шешімімен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әкімінің 30.09.2024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сәйкес ШЕШТІМ:</w:t>
      </w:r>
    </w:p>
    <w:bookmarkEnd w:id="0"/>
    <w:bookmarkStart w:name="z5" w:id="1"/>
    <w:p>
      <w:pPr>
        <w:spacing w:after="0"/>
        <w:ind w:left="0"/>
        <w:jc w:val="both"/>
      </w:pPr>
      <w:r>
        <w:rPr>
          <w:rFonts w:ascii="Times New Roman"/>
          <w:b w:val="false"/>
          <w:i w:val="false"/>
          <w:color w:val="000000"/>
          <w:sz w:val="28"/>
        </w:rPr>
        <w:t>
      1. Қаратомар су қоймасы ауданында орналасқан "Рудненский водоканал" жауапкершілігі шектеулі серіктестігінің сүзу стансасы учаскесінде объектілік ауқымды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Объектілік ауқымдағы табиғи сипаттағы төтенше жағдайды жою басшысы болып Рудный қаласы әкімінің орынбасары Т.С. Сақтағанов тағайындалсын және төтенше жағдайды жоюға бағытталған іс-шараларды жүргізу тапсырылсын.</w:t>
      </w:r>
    </w:p>
    <w:bookmarkEnd w:id="2"/>
    <w:bookmarkStart w:name="z7" w:id="3"/>
    <w:p>
      <w:pPr>
        <w:spacing w:after="0"/>
        <w:ind w:left="0"/>
        <w:jc w:val="both"/>
      </w:pPr>
      <w:r>
        <w:rPr>
          <w:rFonts w:ascii="Times New Roman"/>
          <w:b w:val="false"/>
          <w:i w:val="false"/>
          <w:color w:val="000000"/>
          <w:sz w:val="28"/>
        </w:rPr>
        <w:t>
      3. "Рудный қаласы әкімінің аппараты" мемлекеттік мекемесі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шешімнің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