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68e3" w14:textId="18f6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2024 жылғы 20 мамырдағы № 2 шешімі. Күші жойылды - Қостанай облысы Рудный қаласы әкімінің 2024 жылғы 16 шілдедегі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әкімінің 16.07.2024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ШЕШТІМ:</w:t>
      </w:r>
    </w:p>
    <w:bookmarkStart w:name="z5" w:id="1"/>
    <w:p>
      <w:pPr>
        <w:spacing w:after="0"/>
        <w:ind w:left="0"/>
        <w:jc w:val="both"/>
      </w:pPr>
      <w:r>
        <w:rPr>
          <w:rFonts w:ascii="Times New Roman"/>
          <w:b w:val="false"/>
          <w:i w:val="false"/>
          <w:color w:val="000000"/>
          <w:sz w:val="28"/>
        </w:rPr>
        <w:t>
      1. Қостанай облысы Рудный қаласындағы мешіт маңындағы лог ауданындағы Ленин көшесіндегі автомобиль жолының учаскесінде объектілік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Аудандық маңызы бар автомобиль жолындағы объектілік ауқымдағы табиғи сипаттағы төтенше жағдайды жою басшысы болып Рудный қаласы әкімінің орынбасары Т.С. Сақтағанов тағайындалсын және объектілік ауқымдағы табиғи сипаттағы төтенше жағдайды жоюға бағытталған іс-шараларды жүргізуді тапсырсын.</w:t>
      </w:r>
    </w:p>
    <w:bookmarkEnd w:id="2"/>
    <w:bookmarkStart w:name="z7" w:id="3"/>
    <w:p>
      <w:pPr>
        <w:spacing w:after="0"/>
        <w:ind w:left="0"/>
        <w:jc w:val="both"/>
      </w:pPr>
      <w:r>
        <w:rPr>
          <w:rFonts w:ascii="Times New Roman"/>
          <w:b w:val="false"/>
          <w:i w:val="false"/>
          <w:color w:val="000000"/>
          <w:sz w:val="28"/>
        </w:rPr>
        <w:t>
      3. "Рудный қаласы әкімінің аппараты" мемлекеттік мекемесі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