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540e" w14:textId="21a5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2024 жылғы 30 желтоқсандағы № 147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118 417 779,7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91 598 480,8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1 384 610,0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3 339 566,9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22 095 122,0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123 688 558,6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-335 706,0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2 873 562,3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-7 808 635,2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7 808 635,2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2025 жылға арналған қалалық бюджетке берілетін бюджеттік субвенциялардың көлемі 0 теңгені құрайтыны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бюджетке 2025 жылға арналған қалалық бюджеттен бюджеттік алып қоюлар көлемі 56 306 386,0 мың теңге сомасында белгіленсін.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Қаланың жергілікті атқарушы органының 2025 жылға арналған резерві 723 241,0 мың теңге сомасында бекітілсін.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Қостанай қаласы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қаласының 2025 жылға арналған бюджетін атқару процесінде секвестрлеуге жатпайтын бюджеттік бағдарламалардың тізбесі белгіленбегені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 төрағасының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Қостанай қаласы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118 417 779,7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91 598 480,8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52 399 958,8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25 309 808,8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3 339 566,9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123 688 558,6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етуобъетілерін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21 261 485,5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13 484 866,1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-7 808 635,2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7 808 635,2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Қостанай қаласы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129 430 520,9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90 854 513,0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50 675 192,0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133 363 703,5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34 246 311,5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17 619 907,2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20 126 916,7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11 443 840,7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11 443 840,7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-7 860 686,0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7 860 686,0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2027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Қостанай қаласы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109 287 229,0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95 989 676,0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опирациялар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8 886 760,0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