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6535" w14:textId="c366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29 қыркүйектегі № 539 "Қостанай облысы бойынша ауыл шаруашылығы жануарларын жаюдың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2024 жылғы 13 қыркүйектегі № 163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 бойынша ауыл шаруашылығы жануарларын жаюдың қағидаларын бекіту туралы" 2020 жылғы 29 қыркүйектегі № 539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9480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бойынша ауыл шаруашылығы жануарларын жаюдың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6) тармақша жаңа редакцияда жазылсын:</w:t>
      </w:r>
    </w:p>
    <w:bookmarkEnd w:id="3"/>
    <w:bookmarkStart w:name="z9" w:id="4"/>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4"/>
    <w:bookmarkStart w:name="z10" w:id="5"/>
    <w:p>
      <w:pPr>
        <w:spacing w:after="0"/>
        <w:ind w:left="0"/>
        <w:jc w:val="both"/>
      </w:pPr>
      <w:r>
        <w:rPr>
          <w:rFonts w:ascii="Times New Roman"/>
          <w:b w:val="false"/>
          <w:i w:val="false"/>
          <w:color w:val="000000"/>
          <w:sz w:val="28"/>
        </w:rPr>
        <w:t>
      мынадай мазмұндағы 6-1) тармақшамен толықтырылсын:</w:t>
      </w:r>
    </w:p>
    <w:bookmarkEnd w:id="5"/>
    <w:bookmarkStart w:name="z11" w:id="6"/>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6) тармақша жаңа редакцияда жазылсын:</w:t>
      </w:r>
    </w:p>
    <w:bookmarkEnd w:id="7"/>
    <w:bookmarkStart w:name="z14" w:id="8"/>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8"/>
    <w:bookmarkStart w:name="z15" w:id="9"/>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9"/>
    <w:bookmarkStart w:name="z16" w:id="10"/>
    <w:p>
      <w:pPr>
        <w:spacing w:after="0"/>
        <w:ind w:left="0"/>
        <w:jc w:val="both"/>
      </w:pPr>
      <w:r>
        <w:rPr>
          <w:rFonts w:ascii="Times New Roman"/>
          <w:b w:val="false"/>
          <w:i w:val="false"/>
          <w:color w:val="000000"/>
          <w:sz w:val="28"/>
        </w:rPr>
        <w:t>
      9) тармақша жаңа редакцияда жазылсын:</w:t>
      </w:r>
    </w:p>
    <w:bookmarkEnd w:id="10"/>
    <w:bookmarkStart w:name="z17" w:id="11"/>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11"/>
    <w:bookmarkStart w:name="z18" w:id="12"/>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12"/>
    <w:bookmarkStart w:name="z19" w:id="13"/>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"Мемлекеттік орман қоры учаскелерінде шөп шабу және мал жаю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жана редакцияда жазылсын:</w:t>
      </w:r>
    </w:p>
    <w:bookmarkStart w:name="z21" w:id="14"/>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14"/>
    <w:bookmarkStart w:name="z22" w:id="15"/>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жана редакцияда жазылсын:</w:t>
      </w:r>
    </w:p>
    <w:bookmarkStart w:name="z24" w:id="16"/>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w:t>
      </w:r>
      <w:r>
        <w:rPr>
          <w:rFonts w:ascii="Times New Roman"/>
          <w:b w:val="false"/>
          <w:i w:val="false"/>
          <w:color w:val="000000"/>
          <w:sz w:val="28"/>
        </w:rPr>
        <w:t>13-бабы</w:t>
      </w:r>
      <w:r>
        <w:rPr>
          <w:rFonts w:ascii="Times New Roman"/>
          <w:b w:val="false"/>
          <w:i w:val="false"/>
          <w:color w:val="000000"/>
          <w:sz w:val="28"/>
        </w:rPr>
        <w:t xml:space="preserve">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6"/>
    <w:bookmarkStart w:name="z25" w:id="17"/>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15-бабы</w:t>
      </w:r>
      <w:r>
        <w:rPr>
          <w:rFonts w:ascii="Times New Roman"/>
          <w:b w:val="false"/>
          <w:i w:val="false"/>
          <w:color w:val="000000"/>
          <w:sz w:val="28"/>
        </w:rPr>
        <w:t xml:space="preserve">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17"/>
    <w:bookmarkStart w:name="z26" w:id="18"/>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18"/>
    <w:bookmarkStart w:name="z27" w:id="19"/>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19"/>
    <w:bookmarkStart w:name="z28" w:id="20"/>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20"/>
    <w:bookmarkStart w:name="z29" w:id="21"/>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21"/>
    <w:bookmarkStart w:name="z30" w:id="22"/>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жана редакцияда жазылсын:</w:t>
      </w:r>
    </w:p>
    <w:bookmarkStart w:name="z33" w:id="23"/>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23"/>
    <w:bookmarkStart w:name="z34" w:id="24"/>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24"/>
    <w:bookmarkStart w:name="z35" w:id="25"/>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25"/>
    <w:bookmarkStart w:name="z36" w:id="26"/>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26"/>
    <w:bookmarkStart w:name="z37" w:id="27"/>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жана редакцияда жазылсын:</w:t>
      </w:r>
    </w:p>
    <w:bookmarkStart w:name="z40" w:id="28"/>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28"/>
    <w:bookmarkStart w:name="z41" w:id="29"/>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3-тармағына сәйкес тиісті әкімшілік-аумақтық бірліктердің бас мемлекеттік ветеринариялық-санитариялық инспекторларымен келісу бойынша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жана редакцияда жазылсын:</w:t>
      </w:r>
    </w:p>
    <w:bookmarkStart w:name="z43" w:id="30"/>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30"/>
    <w:bookmarkStart w:name="z44"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