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53c7" w14:textId="4f05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15 желтоқсандағы № 95 "Қостанай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2024 жылғы 12 шілдедегі № 148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2024-2026 жылдарға арналған облыстық бюджеті туралы" 2023 жылғы 15 желтоқсандағы № 95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2024-2026 жылдарға арналған бюджеті тиісінше осы шешімнің 1, 2 және 3-қосымшаларына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527 402 238,2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40 012 205,0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11 807 592,5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64 430,0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475 518 010,7 мың теңге;</w:t>
      </w:r>
    </w:p>
    <w:bookmarkEnd w:id="7"/>
    <w:bookmarkStart w:name="z13" w:id="8"/>
    <w:p>
      <w:pPr>
        <w:spacing w:after="0"/>
        <w:ind w:left="0"/>
        <w:jc w:val="both"/>
      </w:pPr>
      <w:r>
        <w:rPr>
          <w:rFonts w:ascii="Times New Roman"/>
          <w:b w:val="false"/>
          <w:i w:val="false"/>
          <w:color w:val="000000"/>
          <w:sz w:val="28"/>
        </w:rPr>
        <w:t>
      2) шығындар – 535 385 682,6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25 746 390,0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35 237 189,0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9 490 799,0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5 009 704,0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- 38 739 538,4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38 739 538,4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"Қостанай облысы</w:t>
      </w:r>
    </w:p>
    <w:bookmarkEnd w:id="18"/>
    <w:bookmarkStart w:name="z25" w:id="19"/>
    <w:p>
      <w:pPr>
        <w:spacing w:after="0"/>
        <w:ind w:left="0"/>
        <w:jc w:val="both"/>
      </w:pPr>
      <w:r>
        <w:rPr>
          <w:rFonts w:ascii="Times New Roman"/>
          <w:b w:val="false"/>
          <w:i w:val="false"/>
          <w:color w:val="000000"/>
          <w:sz w:val="28"/>
        </w:rPr>
        <w:t>
      әкімдігінің экономика және</w:t>
      </w:r>
    </w:p>
    <w:bookmarkEnd w:id="19"/>
    <w:bookmarkStart w:name="z26" w:id="20"/>
    <w:p>
      <w:pPr>
        <w:spacing w:after="0"/>
        <w:ind w:left="0"/>
        <w:jc w:val="both"/>
      </w:pPr>
      <w:r>
        <w:rPr>
          <w:rFonts w:ascii="Times New Roman"/>
          <w:b w:val="false"/>
          <w:i w:val="false"/>
          <w:color w:val="000000"/>
          <w:sz w:val="28"/>
        </w:rPr>
        <w:t>
      бюджеттік жоспарлау</w:t>
      </w:r>
    </w:p>
    <w:bookmarkEnd w:id="20"/>
    <w:bookmarkStart w:name="z27" w:id="21"/>
    <w:p>
      <w:pPr>
        <w:spacing w:after="0"/>
        <w:ind w:left="0"/>
        <w:jc w:val="both"/>
      </w:pPr>
      <w:r>
        <w:rPr>
          <w:rFonts w:ascii="Times New Roman"/>
          <w:b w:val="false"/>
          <w:i w:val="false"/>
          <w:color w:val="000000"/>
          <w:sz w:val="28"/>
        </w:rPr>
        <w:t>
      басқармасы" мемлекеттік</w:t>
      </w:r>
    </w:p>
    <w:bookmarkEnd w:id="21"/>
    <w:bookmarkStart w:name="z28" w:id="22"/>
    <w:p>
      <w:pPr>
        <w:spacing w:after="0"/>
        <w:ind w:left="0"/>
        <w:jc w:val="both"/>
      </w:pPr>
      <w:r>
        <w:rPr>
          <w:rFonts w:ascii="Times New Roman"/>
          <w:b w:val="false"/>
          <w:i w:val="false"/>
          <w:color w:val="000000"/>
          <w:sz w:val="28"/>
        </w:rPr>
        <w:t>
      мекемесі басшысының</w:t>
      </w:r>
    </w:p>
    <w:bookmarkEnd w:id="22"/>
    <w:bookmarkStart w:name="z29" w:id="23"/>
    <w:p>
      <w:pPr>
        <w:spacing w:after="0"/>
        <w:ind w:left="0"/>
        <w:jc w:val="both"/>
      </w:pPr>
      <w:r>
        <w:rPr>
          <w:rFonts w:ascii="Times New Roman"/>
          <w:b w:val="false"/>
          <w:i w:val="false"/>
          <w:color w:val="000000"/>
          <w:sz w:val="28"/>
        </w:rPr>
        <w:t>
      міндетін атқарушы</w:t>
      </w:r>
    </w:p>
    <w:bookmarkEnd w:id="23"/>
    <w:bookmarkStart w:name="z30" w:id="24"/>
    <w:p>
      <w:pPr>
        <w:spacing w:after="0"/>
        <w:ind w:left="0"/>
        <w:jc w:val="both"/>
      </w:pPr>
      <w:r>
        <w:rPr>
          <w:rFonts w:ascii="Times New Roman"/>
          <w:b w:val="false"/>
          <w:i w:val="false"/>
          <w:color w:val="000000"/>
          <w:sz w:val="28"/>
        </w:rPr>
        <w:t>
      _______________А. Бекбаева</w:t>
      </w:r>
    </w:p>
    <w:bookmarkEnd w:id="24"/>
    <w:bookmarkStart w:name="z31" w:id="25"/>
    <w:p>
      <w:pPr>
        <w:spacing w:after="0"/>
        <w:ind w:left="0"/>
        <w:jc w:val="both"/>
      </w:pPr>
      <w:r>
        <w:rPr>
          <w:rFonts w:ascii="Times New Roman"/>
          <w:b w:val="false"/>
          <w:i w:val="false"/>
          <w:color w:val="000000"/>
          <w:sz w:val="28"/>
        </w:rPr>
        <w:t>
      2024 жылғы "___" _________</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6"/>
    <w:p>
      <w:pPr>
        <w:spacing w:after="0"/>
        <w:ind w:left="0"/>
        <w:jc w:val="left"/>
      </w:pPr>
      <w:r>
        <w:rPr>
          <w:rFonts w:ascii="Times New Roman"/>
          <w:b/>
          <w:i w:val="false"/>
          <w:color w:val="000000"/>
        </w:rPr>
        <w:t xml:space="preserve"> Қостанай облысының 2024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527 402 238,2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475 518 010,7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93 248 189,7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93 248 189,7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382 269 821,0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382 269 821,0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535 385 682,6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14 828 652,9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219 962 192,3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30 274 691,8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28 103 741,4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132 206 181,4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83 254 229,3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7 033 984,3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7 033 984,3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16 355 418,3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21 299 444,4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19 650 398,4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19 650 398,4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14 133 634,4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18 724 432,3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51 943 599,5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51 938 374,5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51 938 374,5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40 333 124,3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19 471 566,6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9 691 920,7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57 443 029,5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45 211 338,5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34 311 618,2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34 311 618,2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34 193 523,2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26 126 643,1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63 276 305,8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50 225 790,8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50 225 790,8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49 651 580,7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22 341 919,7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18 029 257,8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9 316 456,4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-38 739 538,4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38 739 538,4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27"/>
    <w:p>
      <w:pPr>
        <w:spacing w:after="0"/>
        <w:ind w:left="0"/>
        <w:jc w:val="left"/>
      </w:pPr>
      <w:r>
        <w:rPr>
          <w:rFonts w:ascii="Times New Roman"/>
          <w:b/>
          <w:i w:val="false"/>
          <w:color w:val="000000"/>
        </w:rPr>
        <w:t xml:space="preserve"> Қостанай облысының 2025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509 787 563,6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39 739 229,6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39 739 229,6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39 680 633,6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495 835 417,6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210 778 449,4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138 090 789,0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69 561 583,6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69 561 583,6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69 561 583,6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65 744 189,6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48 589 682,0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29 587 832,0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29 587 832,0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29 226 959,0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17 168 797,0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17 168 797,0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15 730 821,0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28"/>
    <w:p>
      <w:pPr>
        <w:spacing w:after="0"/>
        <w:ind w:left="0"/>
        <w:jc w:val="left"/>
      </w:pPr>
      <w:r>
        <w:rPr>
          <w:rFonts w:ascii="Times New Roman"/>
          <w:b/>
          <w:i w:val="false"/>
          <w:color w:val="000000"/>
        </w:rPr>
        <w:t xml:space="preserve"> Қостанай облысының 2026 жылға арналған облыстық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449 668 759,3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444 777 132,3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даярлығы, аумақтық қорғаныс және азаматтық қорғау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202 499 689,6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26 738 889,6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37 900 314,7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37 900 314,7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37 900 314,7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35 192 806,7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49 239 383,0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