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9c4875" w14:textId="39c487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 әкімдігінің 2023 жылғы 19 маусымдағы № 257 "2023-2024 оқу жылына арналған жоғары және жоғары оқу орнынан кейінгі білімі бар кадрларды даярлауға арналған мемлекеттік білім беру тапсырысын бекіту туралы" қаулысына өзгеріс енгізу туралы</w:t>
      </w:r>
    </w:p>
    <w:p>
      <w:pPr>
        <w:spacing w:after="0"/>
        <w:ind w:left="0"/>
        <w:jc w:val="both"/>
      </w:pPr>
      <w:r>
        <w:rPr>
          <w:rFonts w:ascii="Times New Roman"/>
          <w:b w:val="false"/>
          <w:i w:val="false"/>
          <w:color w:val="000000"/>
          <w:sz w:val="28"/>
        </w:rPr>
        <w:t>Қостанай облысы әкімдігінің 2024 жылғы 19 ақпандағы № 71 қаулысы</w:t>
      </w:r>
    </w:p>
    <w:p>
      <w:pPr>
        <w:spacing w:after="0"/>
        <w:ind w:left="0"/>
        <w:jc w:val="both"/>
      </w:pPr>
      <w:bookmarkStart w:name="z4" w:id="0"/>
      <w:r>
        <w:rPr>
          <w:rFonts w:ascii="Times New Roman"/>
          <w:b w:val="false"/>
          <w:i w:val="false"/>
          <w:color w:val="000000"/>
          <w:sz w:val="28"/>
        </w:rPr>
        <w:t>
      Қостанай облысының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Қостанай облысы әкімдігінің "2023-2024 оқу жылына арналған жоғары және жоғары оқу орнынан кейінгі білімі бар кадрларды даярлауға арналған мемлекеттік білім беру тапсырысын бекіту туралы" 2023 жылғы 19 маусымдағы № 257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10030 болып тіркелген) келесі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қосымшасы</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"Қостанай облысы әкімдігінің білім басқармасы" мемлекеттік мекемесі Қазақстан Республикасының заңнамасында белгіленген тәртіпте:</w:t>
      </w:r>
    </w:p>
    <w:bookmarkEnd w:id="3"/>
    <w:bookmarkStart w:name="z8" w:id="4"/>
    <w:p>
      <w:pPr>
        <w:spacing w:after="0"/>
        <w:ind w:left="0"/>
        <w:jc w:val="both"/>
      </w:pPr>
      <w:r>
        <w:rPr>
          <w:rFonts w:ascii="Times New Roman"/>
          <w:b w:val="false"/>
          <w:i w:val="false"/>
          <w:color w:val="000000"/>
          <w:sz w:val="28"/>
        </w:rPr>
        <w:t>
      1) осы қаулыға қол қойылған күнінен бастап бес жұмыс күні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Қостанай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bookmarkEnd w:id="4"/>
    <w:bookmarkStart w:name="z9" w:id="5"/>
    <w:p>
      <w:pPr>
        <w:spacing w:after="0"/>
        <w:ind w:left="0"/>
        <w:jc w:val="both"/>
      </w:pPr>
      <w:r>
        <w:rPr>
          <w:rFonts w:ascii="Times New Roman"/>
          <w:b w:val="false"/>
          <w:i w:val="false"/>
          <w:color w:val="000000"/>
          <w:sz w:val="28"/>
        </w:rPr>
        <w:t>
      2) осы қаулының ресми жарияланғанынан кейін оның Қостанай облысы әкімдігінің интернет-ресурсында орналастырылуын қамтамасыз етсін.</w:t>
      </w:r>
    </w:p>
    <w:bookmarkEnd w:id="5"/>
    <w:bookmarkStart w:name="z10" w:id="6"/>
    <w:p>
      <w:pPr>
        <w:spacing w:after="0"/>
        <w:ind w:left="0"/>
        <w:jc w:val="both"/>
      </w:pPr>
      <w:r>
        <w:rPr>
          <w:rFonts w:ascii="Times New Roman"/>
          <w:b w:val="false"/>
          <w:i w:val="false"/>
          <w:color w:val="000000"/>
          <w:sz w:val="28"/>
        </w:rPr>
        <w:t>
      3. Осы қаулының орындалуын бақылау Қостанай облысы әкімі аппаратының басшысына жүктелсін.</w:t>
      </w:r>
    </w:p>
    <w:bookmarkEnd w:id="6"/>
    <w:bookmarkStart w:name="z11" w:id="7"/>
    <w:p>
      <w:pPr>
        <w:spacing w:after="0"/>
        <w:ind w:left="0"/>
        <w:jc w:val="both"/>
      </w:pPr>
      <w:r>
        <w:rPr>
          <w:rFonts w:ascii="Times New Roman"/>
          <w:b w:val="false"/>
          <w:i w:val="false"/>
          <w:color w:val="000000"/>
          <w:sz w:val="28"/>
        </w:rPr>
        <w:t>
      4. Осы қаулы оның алғашқы ресми жарияланған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Облыс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Ақсақалов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19 ақпандағы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71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19 маусымдағы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257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21" w:id="8"/>
    <w:p>
      <w:pPr>
        <w:spacing w:after="0"/>
        <w:ind w:left="0"/>
        <w:jc w:val="left"/>
      </w:pPr>
      <w:r>
        <w:rPr>
          <w:rFonts w:ascii="Times New Roman"/>
          <w:b/>
          <w:i w:val="false"/>
          <w:color w:val="000000"/>
        </w:rPr>
        <w:t xml:space="preserve"> 2023-2024 оқу жылына арналған жоғары және жоғары оқу орнынан кейінгі білімі бар кадрларды даярлауға арналған мемлекеттік білім беру тапсырысы (жергілікті бюджет қаражаты есебінен)</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саласының коды және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Даярлау бағытының коды және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нысаны бойынша мемлекеттік білім беру тапсырысының көлемі (күндізгі)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орындарында бір білім алушыны оқытуға жұмсалатын орташа шығыстар құны (ұлттық жоғары оқу орындарын қоспағанда)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 Педагогикалық ғылымдар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6B011 Педагогика және психология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300 333</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672 067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6В013 Пәндік мамандандырылмаған мұғалімдерді даярлау</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300 333</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672 067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6В015 Жаратылыстану пәндері бойынша мұғалімдер даярлау</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300 333</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672 067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6В017 Тілдер және әдебиет бойынша мұғалімдерді даярлау</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300 333</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672 067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7R09 Денсаулық сақтау (медицина)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Акушерия және гинекология ересектердің, балалардың</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559 560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1 086 780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Анестезиология және реаниматология ересектердің, балалардың</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559 560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1 086 780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Кардиология ересектердің, балалардың</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559 560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1 086 780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559 560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1 086 780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Онкология ересектердің</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559 560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1 086 780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Психиатрия ересектердің, балалардың</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559 560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1 086 780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Сот-медициналық сараптама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559 560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1 086 780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Фтизиатрия ересектердің, балалардың</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559 560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1 086 780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Неврология ересектердің, балалардың</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559 560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1 086 780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559 560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1 086 780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Оториноларингология ересектердің, балалардың</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559 560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1 086 780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Травматология - ортопедия ересектердің, балалардың</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559 560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1 086 780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 медицина және реабилитация ересектердің, балалардың</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559 560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1 086 780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Гематология ересектердің</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559 560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1 086 780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Нейрохирургия ересектердің, балалардың</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559 560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1 086 780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Гастроэнтерология ересектердің, балалардың</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559 560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1 086 780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Эндокринология ересектердің, балалардың</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559 560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1 086 780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Аллергология және иммунология ересектердің, балалардың</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559 560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1 086 780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Неонатология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559 560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1 086 780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Офтальмология ересектердің, балалардың</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559 560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1 163 940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Патологиялық анатомия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559 560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1 086 780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Нефрология ересектердің, балалардың</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559 560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1 086 780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Ревматология ересектердің, балалардың</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559 560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1 086 780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 сүйек-бет хирургиясы ересектердің, балалардың</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559 560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1 163 940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