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7dd5e" w14:textId="a67dd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ауданы әкімдігінің 2021 жылғы 24 желтоқсандағы № 377-қ "Мұнайлы ауданы бойынша коммуналдық көрсетілетін қызметтерді ұсыну қағидаларын бекіту туралы" қаулысына өзгеріс енгізу туралы</w:t>
      </w:r>
    </w:p>
    <w:p>
      <w:pPr>
        <w:spacing w:after="0"/>
        <w:ind w:left="0"/>
        <w:jc w:val="both"/>
      </w:pPr>
      <w:r>
        <w:rPr>
          <w:rFonts w:ascii="Times New Roman"/>
          <w:b w:val="false"/>
          <w:i w:val="false"/>
          <w:color w:val="000000"/>
          <w:sz w:val="28"/>
        </w:rPr>
        <w:t>Маңғыстау облысы Мұнайлы ауданы әкімдігінің 2024 жылғы 1 шілдедегі № 167-қ қаулысы</w:t>
      </w:r>
    </w:p>
    <w:p>
      <w:pPr>
        <w:spacing w:after="0"/>
        <w:ind w:left="0"/>
        <w:jc w:val="both"/>
      </w:pPr>
      <w:bookmarkStart w:name="z1" w:id="0"/>
      <w:r>
        <w:rPr>
          <w:rFonts w:ascii="Times New Roman"/>
          <w:b w:val="false"/>
          <w:i w:val="false"/>
          <w:color w:val="000000"/>
          <w:sz w:val="28"/>
        </w:rPr>
        <w:t>
      Мұнайлы ауданының әкімдігі ҚАУЛЫ ЕТЕДІ:</w:t>
      </w:r>
    </w:p>
    <w:bookmarkEnd w:id="0"/>
    <w:bookmarkStart w:name="z2" w:id="1"/>
    <w:p>
      <w:pPr>
        <w:spacing w:after="0"/>
        <w:ind w:left="0"/>
        <w:jc w:val="both"/>
      </w:pPr>
      <w:r>
        <w:rPr>
          <w:rFonts w:ascii="Times New Roman"/>
          <w:b w:val="false"/>
          <w:i w:val="false"/>
          <w:color w:val="000000"/>
          <w:sz w:val="28"/>
        </w:rPr>
        <w:t>
      1. "Мұнайлы ауданы бойынша коммуналдық көрсетілетін қызметтерді ұсыну қағидаларын бекіту туралы" Мұнайлы ауданы әкімдігінің 2021 жылғы 24 желтоқсандағы </w:t>
      </w:r>
      <w:r>
        <w:rPr>
          <w:rFonts w:ascii="Times New Roman"/>
          <w:b w:val="false"/>
          <w:i w:val="false"/>
          <w:color w:val="000000"/>
          <w:sz w:val="28"/>
        </w:rPr>
        <w:t>№377-қ</w:t>
      </w:r>
      <w:r>
        <w:rPr>
          <w:rFonts w:ascii="Times New Roman"/>
          <w:b w:val="false"/>
          <w:i w:val="false"/>
          <w:color w:val="000000"/>
          <w:sz w:val="28"/>
        </w:rPr>
        <w:t> қаулысына келесідей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қаулығы </w:t>
      </w:r>
      <w:r>
        <w:rPr>
          <w:rFonts w:ascii="Times New Roman"/>
          <w:b w:val="false"/>
          <w:i w:val="false"/>
          <w:color w:val="000000"/>
          <w:sz w:val="28"/>
        </w:rPr>
        <w:t>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қаулының орындалуын бақылау аудан әкімінің жетекшілік ететін орынбасарына жүктелсiн.</w:t>
      </w:r>
    </w:p>
    <w:bookmarkEnd w:id="3"/>
    <w:bookmarkStart w:name="z5" w:id="4"/>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Мұнайлы ауданы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Е.Күмісқалиев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"01"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№167-қ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№377-қ қаулысына қосымша</w:t>
            </w:r>
          </w:p>
        </w:tc>
      </w:tr>
    </w:tbl>
    <w:bookmarkStart w:name="z12" w:id="5"/>
    <w:p>
      <w:pPr>
        <w:spacing w:after="0"/>
        <w:ind w:left="0"/>
        <w:jc w:val="left"/>
      </w:pPr>
      <w:r>
        <w:rPr>
          <w:rFonts w:ascii="Times New Roman"/>
          <w:b/>
          <w:i w:val="false"/>
          <w:color w:val="000000"/>
        </w:rPr>
        <w:t xml:space="preserve"> Мұнайлы ауданы бойынша коммуналдық көрсетілетін қызметтерді ұсынудың қағидалары</w:t>
      </w:r>
    </w:p>
    <w:bookmarkEnd w:id="5"/>
    <w:bookmarkStart w:name="z13" w:id="6"/>
    <w:p>
      <w:pPr>
        <w:spacing w:after="0"/>
        <w:ind w:left="0"/>
        <w:jc w:val="both"/>
      </w:pPr>
      <w:r>
        <w:rPr>
          <w:rFonts w:ascii="Times New Roman"/>
          <w:b w:val="false"/>
          <w:i w:val="false"/>
          <w:color w:val="000000"/>
          <w:sz w:val="28"/>
        </w:rPr>
        <w:t>
      1-тарау. Жалпы ережелер</w:t>
      </w:r>
    </w:p>
    <w:bookmarkEnd w:id="6"/>
    <w:bookmarkStart w:name="z14" w:id="7"/>
    <w:p>
      <w:pPr>
        <w:spacing w:after="0"/>
        <w:ind w:left="0"/>
        <w:jc w:val="both"/>
      </w:pPr>
      <w:r>
        <w:rPr>
          <w:rFonts w:ascii="Times New Roman"/>
          <w:b w:val="false"/>
          <w:i w:val="false"/>
          <w:color w:val="000000"/>
          <w:sz w:val="28"/>
        </w:rPr>
        <w:t>
      1. Осы Мұнайлы ауданы бойынша коммуналдық көрсетілетін қызметтерді ұсынудың қағидалары (бұдан әрі – Қағидалар) "Тұрғын үй қатынастары туралы"Қазақстан Республикасының Заңының 10-3-бабы 2-тармағының </w:t>
      </w:r>
      <w:r>
        <w:rPr>
          <w:rFonts w:ascii="Times New Roman"/>
          <w:b w:val="false"/>
          <w:i w:val="false"/>
          <w:color w:val="000000"/>
          <w:sz w:val="28"/>
        </w:rPr>
        <w:t>16) тармақшасына</w:t>
      </w:r>
      <w:r>
        <w:rPr>
          <w:rFonts w:ascii="Times New Roman"/>
          <w:b w:val="false"/>
          <w:i w:val="false"/>
          <w:color w:val="000000"/>
          <w:sz w:val="28"/>
        </w:rPr>
        <w:t> сәйкесәзірленді және коммуналдық көрсетілетін қызметтерді ұсыну мен ақы төлеу тәртібін белгілейді.</w:t>
      </w:r>
    </w:p>
    <w:bookmarkEnd w:id="7"/>
    <w:bookmarkStart w:name="z15"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16" w:id="9"/>
    <w:p>
      <w:pPr>
        <w:spacing w:after="0"/>
        <w:ind w:left="0"/>
        <w:jc w:val="both"/>
      </w:pPr>
      <w:r>
        <w:rPr>
          <w:rFonts w:ascii="Times New Roman"/>
          <w:b w:val="false"/>
          <w:i w:val="false"/>
          <w:color w:val="000000"/>
          <w:sz w:val="28"/>
        </w:rPr>
        <w:t>
      1) бірыңғай төлем құжаты – тұтынушының тыныс-тіршілігін қамтамасыз ететін коммуналдық және басқа да қосымша қызметтерді төлеуге арналған төлем құжатының нысаны;</w:t>
      </w:r>
    </w:p>
    <w:bookmarkEnd w:id="9"/>
    <w:bookmarkStart w:name="z17" w:id="10"/>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10"/>
    <w:bookmarkStart w:name="z18" w:id="11"/>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11"/>
    <w:bookmarkStart w:name="z19" w:id="12"/>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bookmarkEnd w:id="12"/>
    <w:bookmarkStart w:name="z20" w:id="13"/>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bookmarkEnd w:id="13"/>
    <w:bookmarkStart w:name="z21" w:id="14"/>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4"/>
    <w:bookmarkStart w:name="z22" w:id="15"/>
    <w:p>
      <w:pPr>
        <w:spacing w:after="0"/>
        <w:ind w:left="0"/>
        <w:jc w:val="both"/>
      </w:pPr>
      <w:r>
        <w:rPr>
          <w:rFonts w:ascii="Times New Roman"/>
          <w:b w:val="false"/>
          <w:i w:val="false"/>
          <w:color w:val="000000"/>
          <w:sz w:val="28"/>
        </w:rPr>
        <w:t>
      7)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15"/>
    <w:bookmarkStart w:name="z23" w:id="16"/>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6"/>
    <w:bookmarkStart w:name="z24" w:id="17"/>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7"/>
    <w:bookmarkStart w:name="z25" w:id="18"/>
    <w:p>
      <w:pPr>
        <w:spacing w:after="0"/>
        <w:ind w:left="0"/>
        <w:jc w:val="both"/>
      </w:pPr>
      <w:r>
        <w:rPr>
          <w:rFonts w:ascii="Times New Roman"/>
          <w:b w:val="false"/>
          <w:i w:val="false"/>
          <w:color w:val="000000"/>
          <w:sz w:val="28"/>
        </w:rPr>
        <w:t>
      10)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bookmarkEnd w:id="18"/>
    <w:bookmarkStart w:name="z26" w:id="19"/>
    <w:p>
      <w:pPr>
        <w:spacing w:after="0"/>
        <w:ind w:left="0"/>
        <w:jc w:val="both"/>
      </w:pPr>
      <w:r>
        <w:rPr>
          <w:rFonts w:ascii="Times New Roman"/>
          <w:b w:val="false"/>
          <w:i w:val="false"/>
          <w:color w:val="000000"/>
          <w:sz w:val="28"/>
        </w:rPr>
        <w:t>
      11)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End w:id="19"/>
    <w:bookmarkStart w:name="z27" w:id="20"/>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20"/>
    <w:bookmarkStart w:name="z28" w:id="21"/>
    <w:p>
      <w:pPr>
        <w:spacing w:after="0"/>
        <w:ind w:left="0"/>
        <w:jc w:val="both"/>
      </w:pPr>
      <w:r>
        <w:rPr>
          <w:rFonts w:ascii="Times New Roman"/>
          <w:b w:val="false"/>
          <w:i w:val="false"/>
          <w:color w:val="000000"/>
          <w:sz w:val="28"/>
        </w:rPr>
        <w:t>
      13)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bookmarkEnd w:id="21"/>
    <w:bookmarkStart w:name="z29" w:id="22"/>
    <w:p>
      <w:pPr>
        <w:spacing w:after="0"/>
        <w:ind w:left="0"/>
        <w:jc w:val="both"/>
      </w:pPr>
      <w:r>
        <w:rPr>
          <w:rFonts w:ascii="Times New Roman"/>
          <w:b w:val="false"/>
          <w:i w:val="false"/>
          <w:color w:val="000000"/>
          <w:sz w:val="28"/>
        </w:rPr>
        <w:t>
      14)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bookmarkEnd w:id="22"/>
    <w:bookmarkStart w:name="z30" w:id="23"/>
    <w:p>
      <w:pPr>
        <w:spacing w:after="0"/>
        <w:ind w:left="0"/>
        <w:jc w:val="both"/>
      </w:pPr>
      <w:r>
        <w:rPr>
          <w:rFonts w:ascii="Times New Roman"/>
          <w:b w:val="false"/>
          <w:i w:val="false"/>
          <w:color w:val="000000"/>
          <w:sz w:val="28"/>
        </w:rPr>
        <w:t>
      15)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23"/>
    <w:bookmarkStart w:name="z31" w:id="24"/>
    <w:p>
      <w:pPr>
        <w:spacing w:after="0"/>
        <w:ind w:left="0"/>
        <w:jc w:val="both"/>
      </w:pPr>
      <w:r>
        <w:rPr>
          <w:rFonts w:ascii="Times New Roman"/>
          <w:b w:val="false"/>
          <w:i w:val="false"/>
          <w:color w:val="000000"/>
          <w:sz w:val="28"/>
        </w:rPr>
        <w:t>
      16)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24"/>
    <w:bookmarkStart w:name="z32" w:id="25"/>
    <w:p>
      <w:pPr>
        <w:spacing w:after="0"/>
        <w:ind w:left="0"/>
        <w:jc w:val="both"/>
      </w:pPr>
      <w:r>
        <w:rPr>
          <w:rFonts w:ascii="Times New Roman"/>
          <w:b w:val="false"/>
          <w:i w:val="false"/>
          <w:color w:val="000000"/>
          <w:sz w:val="28"/>
        </w:rPr>
        <w:t>
      17) тұрмыстық қатты қалдықтар – қатты нысандағы коммуналдық қалдықтар;</w:t>
      </w:r>
    </w:p>
    <w:bookmarkEnd w:id="25"/>
    <w:bookmarkStart w:name="z33" w:id="26"/>
    <w:p>
      <w:pPr>
        <w:spacing w:after="0"/>
        <w:ind w:left="0"/>
        <w:jc w:val="both"/>
      </w:pPr>
      <w:r>
        <w:rPr>
          <w:rFonts w:ascii="Times New Roman"/>
          <w:b w:val="false"/>
          <w:i w:val="false"/>
          <w:color w:val="000000"/>
          <w:sz w:val="28"/>
        </w:rPr>
        <w:t>
      18)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26"/>
    <w:bookmarkStart w:name="z34" w:id="27"/>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27"/>
    <w:bookmarkStart w:name="z35" w:id="28"/>
    <w:p>
      <w:pPr>
        <w:spacing w:after="0"/>
        <w:ind w:left="0"/>
        <w:jc w:val="both"/>
      </w:pPr>
      <w:r>
        <w:rPr>
          <w:rFonts w:ascii="Times New Roman"/>
          <w:b w:val="false"/>
          <w:i w:val="false"/>
          <w:color w:val="000000"/>
          <w:sz w:val="28"/>
        </w:rPr>
        <w:t>
      20) тұтынушы – коммуналдық көрсетілетін қызметтерді пайдаланатын немесе пайдалану ниеті бар жеке немесе заңды тұлға;</w:t>
      </w:r>
    </w:p>
    <w:bookmarkEnd w:id="28"/>
    <w:bookmarkStart w:name="z36" w:id="29"/>
    <w:p>
      <w:pPr>
        <w:spacing w:after="0"/>
        <w:ind w:left="0"/>
        <w:jc w:val="both"/>
      </w:pPr>
      <w:r>
        <w:rPr>
          <w:rFonts w:ascii="Times New Roman"/>
          <w:b w:val="false"/>
          <w:i w:val="false"/>
          <w:color w:val="000000"/>
          <w:sz w:val="28"/>
        </w:rPr>
        <w:t>
      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29"/>
    <w:bookmarkStart w:name="z37" w:id="30"/>
    <w:p>
      <w:pPr>
        <w:spacing w:after="0"/>
        <w:ind w:left="0"/>
        <w:jc w:val="both"/>
      </w:pPr>
      <w:r>
        <w:rPr>
          <w:rFonts w:ascii="Times New Roman"/>
          <w:b w:val="false"/>
          <w:i w:val="false"/>
          <w:color w:val="000000"/>
          <w:sz w:val="28"/>
        </w:rPr>
        <w:t>
      22)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bookmarkEnd w:id="30"/>
    <w:bookmarkStart w:name="z38" w:id="31"/>
    <w:p>
      <w:pPr>
        <w:spacing w:after="0"/>
        <w:ind w:left="0"/>
        <w:jc w:val="both"/>
      </w:pPr>
      <w:r>
        <w:rPr>
          <w:rFonts w:ascii="Times New Roman"/>
          <w:b w:val="false"/>
          <w:i w:val="false"/>
          <w:color w:val="000000"/>
          <w:sz w:val="28"/>
        </w:rPr>
        <w:t>
      23) электрмен жабдықтау – электр энергиясын өндіру, беру және тұтынушыларға сату жөніндегі қызмет.</w:t>
      </w:r>
    </w:p>
    <w:bookmarkEnd w:id="31"/>
    <w:bookmarkStart w:name="z39" w:id="32"/>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32"/>
    <w:bookmarkStart w:name="z40" w:id="33"/>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33"/>
    <w:bookmarkStart w:name="z41" w:id="34"/>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34"/>
    <w:bookmarkStart w:name="z42" w:id="35"/>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35"/>
    <w:bookmarkStart w:name="z43" w:id="36"/>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36"/>
    <w:bookmarkStart w:name="z44" w:id="37"/>
    <w:p>
      <w:pPr>
        <w:spacing w:after="0"/>
        <w:ind w:left="0"/>
        <w:jc w:val="both"/>
      </w:pPr>
      <w:r>
        <w:rPr>
          <w:rFonts w:ascii="Times New Roman"/>
          <w:b w:val="false"/>
          <w:i w:val="false"/>
          <w:color w:val="000000"/>
          <w:sz w:val="28"/>
        </w:rPr>
        <w:t>
      Меншік иелерінің бірлестіктері немесе қарапайым серіктестіктер немесе көппәтерлі тұрғын үй менеджерлері немесе басқарушы компаниялар коммуналдық қызметтерді жеткізушілермен (қызметтің әр түріне) ынтымақтастық туралы шарттар жасайды.</w:t>
      </w:r>
    </w:p>
    <w:bookmarkEnd w:id="37"/>
    <w:bookmarkStart w:name="z45" w:id="38"/>
    <w:p>
      <w:pPr>
        <w:spacing w:after="0"/>
        <w:ind w:left="0"/>
        <w:jc w:val="both"/>
      </w:pPr>
      <w:r>
        <w:rPr>
          <w:rFonts w:ascii="Times New Roman"/>
          <w:b w:val="false"/>
          <w:i w:val="false"/>
          <w:color w:val="000000"/>
          <w:sz w:val="28"/>
        </w:rPr>
        <w:t>
      Мүлік иелерінің бірлестіктері немесе жай серіктестіктер немесе көппәтерлі тұрғын үйді басқарушылар немесе басқарушы компаниялар кондоминиум объектісінің ортақ мүлкін күтіп-ұстауға сервистік қызмет субъектілерімен ынтымақтастық шартын жасасады.</w:t>
      </w:r>
    </w:p>
    <w:bookmarkEnd w:id="38"/>
    <w:bookmarkStart w:name="z46" w:id="39"/>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bookmarkEnd w:id="39"/>
    <w:bookmarkStart w:name="z47" w:id="40"/>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40"/>
    <w:bookmarkStart w:name="z48" w:id="41"/>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41"/>
    <w:bookmarkStart w:name="z49" w:id="42"/>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42"/>
    <w:bookmarkStart w:name="z50" w:id="43"/>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43"/>
    <w:bookmarkStart w:name="z51" w:id="44"/>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44"/>
    <w:bookmarkStart w:name="z52" w:id="45"/>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bookmarkEnd w:id="45"/>
    <w:bookmarkStart w:name="z53" w:id="46"/>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46"/>
    <w:bookmarkStart w:name="z54" w:id="47"/>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47"/>
    <w:bookmarkStart w:name="z55" w:id="48"/>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bookmarkEnd w:id="48"/>
    <w:bookmarkStart w:name="z56" w:id="49"/>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49"/>
    <w:bookmarkStart w:name="z57" w:id="50"/>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50"/>
    <w:bookmarkStart w:name="z58" w:id="51"/>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жасасады.</w:t>
      </w:r>
    </w:p>
    <w:bookmarkEnd w:id="51"/>
    <w:bookmarkStart w:name="z59" w:id="52"/>
    <w:p>
      <w:pPr>
        <w:spacing w:after="0"/>
        <w:ind w:left="0"/>
        <w:jc w:val="both"/>
      </w:pPr>
      <w:r>
        <w:rPr>
          <w:rFonts w:ascii="Times New Roman"/>
          <w:b w:val="false"/>
          <w:i w:val="false"/>
          <w:color w:val="000000"/>
          <w:sz w:val="28"/>
        </w:rPr>
        <w:t>
      Сервистік қызмет субъектілерін таңдауды пәтерлердің, тұрғын емес үй-жайлардың меншік иелері жиналыста не мұндай өкілеттіктер берілген жағдайда үйдің кеңесі жүзеге асырады.</w:t>
      </w:r>
    </w:p>
    <w:bookmarkEnd w:id="52"/>
    <w:bookmarkStart w:name="z60" w:id="53"/>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үйге ортақ инженерлік жүйелерін, сондай-ақ кондоминиум объектісінің ортақ меншігі болып табылатын есепке алу аспаптарын техникалық күйінде күтіп-ұстауды қамтамасыз етеді.</w:t>
      </w:r>
    </w:p>
    <w:bookmarkEnd w:id="53"/>
    <w:bookmarkStart w:name="z61" w:id="54"/>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54"/>
    <w:bookmarkStart w:name="z62" w:id="55"/>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55"/>
    <w:bookmarkStart w:name="z63" w:id="56"/>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56"/>
    <w:bookmarkStart w:name="z64" w:id="57"/>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57"/>
    <w:bookmarkStart w:name="z65" w:id="58"/>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58"/>
    <w:bookmarkStart w:name="z66" w:id="59"/>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59"/>
    <w:bookmarkStart w:name="z67" w:id="60"/>
    <w:p>
      <w:pPr>
        <w:spacing w:after="0"/>
        <w:ind w:left="0"/>
        <w:jc w:val="both"/>
      </w:pPr>
      <w:r>
        <w:rPr>
          <w:rFonts w:ascii="Times New Roman"/>
          <w:b w:val="false"/>
          <w:i w:val="false"/>
          <w:color w:val="000000"/>
          <w:sz w:val="28"/>
        </w:rPr>
        <w:t xml:space="preserve">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bookmarkEnd w:id="60"/>
    <w:bookmarkStart w:name="z68" w:id="61"/>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61"/>
    <w:bookmarkStart w:name="z69" w:id="62"/>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62"/>
    <w:bookmarkStart w:name="z70" w:id="63"/>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63"/>
    <w:bookmarkStart w:name="z71" w:id="64"/>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64"/>
    <w:bookmarkStart w:name="z72" w:id="65"/>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65"/>
    <w:bookmarkStart w:name="z73" w:id="66"/>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66"/>
    <w:bookmarkStart w:name="z74" w:id="67"/>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67"/>
    <w:bookmarkStart w:name="z75" w:id="68"/>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68"/>
    <w:bookmarkStart w:name="z76" w:id="69"/>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69"/>
    <w:bookmarkStart w:name="z77" w:id="70"/>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70"/>
    <w:bookmarkStart w:name="z78" w:id="71"/>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71"/>
    <w:bookmarkStart w:name="z79" w:id="72"/>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72"/>
    <w:bookmarkStart w:name="z80" w:id="73"/>
    <w:p>
      <w:pPr>
        <w:spacing w:after="0"/>
        <w:ind w:left="0"/>
        <w:jc w:val="both"/>
      </w:pPr>
      <w:r>
        <w:rPr>
          <w:rFonts w:ascii="Times New Roman"/>
          <w:b w:val="false"/>
          <w:i w:val="false"/>
          <w:color w:val="000000"/>
          <w:sz w:val="28"/>
        </w:rPr>
        <w:t>
      19. Тұтынушылар туралы дербес деректердің құпиялылығы үшін жауапкершілік "</w:t>
      </w:r>
      <w:r>
        <w:rPr>
          <w:rFonts w:ascii="Times New Roman"/>
          <w:b w:val="false"/>
          <w:i w:val="false"/>
          <w:color w:val="000000"/>
          <w:sz w:val="28"/>
        </w:rPr>
        <w:t>Дербес деректер және оларды қорғау туралы</w:t>
      </w:r>
      <w:r>
        <w:rPr>
          <w:rFonts w:ascii="Times New Roman"/>
          <w:b w:val="false"/>
          <w:i w:val="false"/>
          <w:color w:val="000000"/>
          <w:sz w:val="28"/>
        </w:rPr>
        <w:t>" Қазақстан Республикасының Заңына сәйкес жүктеледі.</w:t>
      </w:r>
    </w:p>
    <w:bookmarkEnd w:id="73"/>
    <w:bookmarkStart w:name="z81" w:id="74"/>
    <w:p>
      <w:pPr>
        <w:spacing w:after="0"/>
        <w:ind w:left="0"/>
        <w:jc w:val="both"/>
      </w:pPr>
      <w:r>
        <w:rPr>
          <w:rFonts w:ascii="Times New Roman"/>
          <w:b w:val="false"/>
          <w:i w:val="false"/>
          <w:color w:val="000000"/>
          <w:sz w:val="28"/>
        </w:rPr>
        <w:t>
      20. Тұтынушы:</w:t>
      </w:r>
    </w:p>
    <w:bookmarkEnd w:id="74"/>
    <w:bookmarkStart w:name="z82" w:id="75"/>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75"/>
    <w:bookmarkStart w:name="z83" w:id="76"/>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76"/>
    <w:bookmarkStart w:name="z84" w:id="77"/>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77"/>
    <w:bookmarkStart w:name="z85" w:id="78"/>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78"/>
    <w:bookmarkStart w:name="z86" w:id="79"/>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79"/>
    <w:bookmarkStart w:name="z87" w:id="80"/>
    <w:p>
      <w:pPr>
        <w:spacing w:after="0"/>
        <w:ind w:left="0"/>
        <w:jc w:val="both"/>
      </w:pPr>
      <w:r>
        <w:rPr>
          <w:rFonts w:ascii="Times New Roman"/>
          <w:b w:val="false"/>
          <w:i w:val="false"/>
          <w:color w:val="000000"/>
          <w:sz w:val="28"/>
        </w:rPr>
        <w:t>
      6) Қазақстан Республикасы Энергетика министрінің бұйрығымен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80"/>
    <w:bookmarkStart w:name="z88" w:id="81"/>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81"/>
    <w:bookmarkStart w:name="z89" w:id="82"/>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82"/>
    <w:bookmarkStart w:name="z90" w:id="83"/>
    <w:p>
      <w:pPr>
        <w:spacing w:after="0"/>
        <w:ind w:left="0"/>
        <w:jc w:val="both"/>
      </w:pPr>
      <w:r>
        <w:rPr>
          <w:rFonts w:ascii="Times New Roman"/>
          <w:b w:val="false"/>
          <w:i w:val="false"/>
          <w:color w:val="000000"/>
          <w:sz w:val="28"/>
        </w:rPr>
        <w:t>
      21. Жеткізуші:</w:t>
      </w:r>
    </w:p>
    <w:bookmarkEnd w:id="83"/>
    <w:bookmarkStart w:name="z91" w:id="84"/>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84"/>
    <w:bookmarkStart w:name="z92" w:id="85"/>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bookmarkEnd w:id="85"/>
    <w:bookmarkStart w:name="z93" w:id="86"/>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86"/>
    <w:bookmarkStart w:name="z94" w:id="87"/>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87"/>
    <w:bookmarkStart w:name="z95" w:id="88"/>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88"/>
    <w:bookmarkStart w:name="z96" w:id="89"/>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89"/>
    <w:bookmarkStart w:name="z97" w:id="90"/>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90"/>
    <w:bookmarkStart w:name="z98" w:id="91"/>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bookmarkEnd w:id="91"/>
    <w:bookmarkStart w:name="z99" w:id="92"/>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92"/>
    <w:bookmarkStart w:name="z100" w:id="93"/>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93"/>
    <w:bookmarkStart w:name="z101" w:id="94"/>
    <w:p>
      <w:pPr>
        <w:spacing w:after="0"/>
        <w:ind w:left="0"/>
        <w:jc w:val="both"/>
      </w:pPr>
      <w:r>
        <w:rPr>
          <w:rFonts w:ascii="Times New Roman"/>
          <w:b w:val="false"/>
          <w:i w:val="false"/>
          <w:color w:val="000000"/>
          <w:sz w:val="28"/>
        </w:rPr>
        <w:t>
      22. Тұтынушы коммуналдық қызметтер үшін төлемді осы қағидаларға қосымшаға сәйкес нысан бойынша бірыңғай төлем құжаты бойынша жүргізеді.</w:t>
      </w:r>
    </w:p>
    <w:bookmarkEnd w:id="94"/>
    <w:bookmarkStart w:name="z102" w:id="95"/>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95"/>
    <w:bookmarkStart w:name="z103" w:id="96"/>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96"/>
    <w:bookmarkStart w:name="z104" w:id="97"/>
    <w:p>
      <w:pPr>
        <w:spacing w:after="0"/>
        <w:ind w:left="0"/>
        <w:jc w:val="both"/>
      </w:pPr>
      <w:r>
        <w:rPr>
          <w:rFonts w:ascii="Times New Roman"/>
          <w:b w:val="false"/>
          <w:i w:val="false"/>
          <w:color w:val="000000"/>
          <w:sz w:val="28"/>
        </w:rPr>
        <w:t>
      25.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97"/>
    <w:bookmarkStart w:name="z105" w:id="98"/>
    <w:p>
      <w:pPr>
        <w:spacing w:after="0"/>
        <w:ind w:left="0"/>
        <w:jc w:val="both"/>
      </w:pPr>
      <w:r>
        <w:rPr>
          <w:rFonts w:ascii="Times New Roman"/>
          <w:b w:val="false"/>
          <w:i w:val="false"/>
          <w:color w:val="000000"/>
          <w:sz w:val="28"/>
        </w:rPr>
        <w:t>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98"/>
    <w:bookmarkStart w:name="z106" w:id="99"/>
    <w:p>
      <w:pPr>
        <w:spacing w:after="0"/>
        <w:ind w:left="0"/>
        <w:jc w:val="both"/>
      </w:pPr>
      <w:r>
        <w:rPr>
          <w:rFonts w:ascii="Times New Roman"/>
          <w:b w:val="false"/>
          <w:i w:val="false"/>
          <w:color w:val="000000"/>
          <w:sz w:val="28"/>
        </w:rPr>
        <w:t xml:space="preserve">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1-тармағының34) тармақшасына сәйкес жергілікті атқарушы орган бекіткен тұтыну нормалар бойынша.</w:t>
      </w:r>
    </w:p>
    <w:bookmarkEnd w:id="99"/>
    <w:bookmarkStart w:name="z107" w:id="100"/>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100"/>
    <w:bookmarkStart w:name="z108" w:id="101"/>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101"/>
    <w:bookmarkStart w:name="z109" w:id="102"/>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102"/>
    <w:bookmarkStart w:name="z110" w:id="103"/>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103"/>
    <w:bookmarkStart w:name="z111" w:id="104"/>
    <w:p>
      <w:pPr>
        <w:spacing w:after="0"/>
        <w:ind w:left="0"/>
        <w:jc w:val="left"/>
      </w:pPr>
      <w:r>
        <w:rPr>
          <w:rFonts w:ascii="Times New Roman"/>
          <w:b/>
          <w:i w:val="false"/>
          <w:color w:val="000000"/>
        </w:rPr>
        <w:t xml:space="preserve"> 5-тарау. Дауларды шешу тәртібі</w:t>
      </w:r>
    </w:p>
    <w:bookmarkEnd w:id="104"/>
    <w:bookmarkStart w:name="z112" w:id="105"/>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105"/>
    <w:bookmarkStart w:name="z113" w:id="106"/>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06"/>
    <w:bookmarkStart w:name="z114" w:id="107"/>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07"/>
    <w:bookmarkStart w:name="z115" w:id="108"/>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108"/>
    <w:bookmarkStart w:name="z116" w:id="109"/>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09"/>
    <w:bookmarkStart w:name="z117" w:id="110"/>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110"/>
    <w:bookmarkStart w:name="z118" w:id="111"/>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11"/>
    <w:bookmarkStart w:name="z119" w:id="112"/>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12"/>
    <w:bookmarkStart w:name="z120" w:id="113"/>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13"/>
    <w:bookmarkStart w:name="z121" w:id="114"/>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14"/>
    <w:bookmarkStart w:name="z122" w:id="115"/>
    <w:p>
      <w:pPr>
        <w:spacing w:after="0"/>
        <w:ind w:left="0"/>
        <w:jc w:val="both"/>
      </w:pPr>
      <w:r>
        <w:rPr>
          <w:rFonts w:ascii="Times New Roman"/>
          <w:b w:val="false"/>
          <w:i w:val="false"/>
          <w:color w:val="000000"/>
          <w:sz w:val="28"/>
        </w:rPr>
        <w:t>
      Тұтынушы көппәтерлі тұрғын үйде тұрған кезде өтінішке және аакт-қа тұтынушы және кемінде екі адам қол қояды, оның ішінде: үй кеңесінің мүшесі, мүлік иелері бірлестігінің төрағасы немесе жай серіктестіктің сенім білдірілген адамы не көппәтерлі тұрғын үйді басқарушы немесе басқарушы компания не пәтерлердің, тұрғын емес үй-жайлардың барлық меншік иелері тікелей бірлескен басқару кезінде және өнім берушіге жолданады.</w:t>
      </w:r>
    </w:p>
    <w:bookmarkEnd w:id="115"/>
    <w:bookmarkStart w:name="z123" w:id="116"/>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bookmarkEnd w:id="116"/>
    <w:bookmarkStart w:name="z124" w:id="117"/>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End w:id="117"/>
    <w:bookmarkStart w:name="z125" w:id="118"/>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18"/>
    <w:bookmarkStart w:name="z126" w:id="119"/>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bookmarkEnd w:id="119"/>
    <w:bookmarkStart w:name="z127" w:id="120"/>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жай серіктестіктің сенім білдірілген адамы не көппәтерлі тұрғын үйді басқарушы немесе тұтынушы көппәтерлі тұрғын үйде тұрған кезде басқарушы компанияның өкілі;</w:t>
      </w:r>
    </w:p>
    <w:bookmarkEnd w:id="120"/>
    <w:bookmarkStart w:name="z128" w:id="121"/>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End w:id="121"/>
    <w:bookmarkStart w:name="z129" w:id="122"/>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22"/>
    <w:bookmarkStart w:name="z130" w:id="123"/>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123"/>
    <w:bookmarkStart w:name="z131" w:id="124"/>
    <w:p>
      <w:pPr>
        <w:spacing w:after="0"/>
        <w:ind w:left="0"/>
        <w:jc w:val="left"/>
      </w:pPr>
      <w:r>
        <w:rPr>
          <w:rFonts w:ascii="Times New Roman"/>
          <w:b/>
          <w:i w:val="false"/>
          <w:color w:val="000000"/>
        </w:rPr>
        <w:t xml:space="preserve"> 8-тарау. Қорытынды ережелер</w:t>
      </w:r>
    </w:p>
    <w:bookmarkEnd w:id="124"/>
    <w:bookmarkStart w:name="z132" w:id="125"/>
    <w:p>
      <w:pPr>
        <w:spacing w:after="0"/>
        <w:ind w:left="0"/>
        <w:jc w:val="both"/>
      </w:pPr>
      <w:r>
        <w:rPr>
          <w:rFonts w:ascii="Times New Roman"/>
          <w:b w:val="false"/>
          <w:i w:val="false"/>
          <w:color w:val="000000"/>
          <w:sz w:val="28"/>
        </w:rPr>
        <w:t>
      37. Коммуналдық көрсетілетін қызметтерді ұсыну қағидаларын осы Қағидалардың негізінде, елді мекендердің табиғи, климаттық, геологиялық, гидрогеологиялық және сейсмикалық факторларын ескере отырып жергілікті атқарушы органдар әзірлейді және қажет болған жағдайда Қазақстан Республикасының қолданыстағы заңнамасына қайшы келмейтін басқа ережелермен толықтырады.</w:t>
      </w:r>
    </w:p>
    <w:bookmarkEnd w:id="125"/>
    <w:bookmarkStart w:name="z133" w:id="126"/>
    <w:p>
      <w:pPr>
        <w:spacing w:after="0"/>
        <w:ind w:left="0"/>
        <w:jc w:val="both"/>
      </w:pPr>
      <w:r>
        <w:rPr>
          <w:rFonts w:ascii="Times New Roman"/>
          <w:b w:val="false"/>
          <w:i w:val="false"/>
          <w:color w:val="000000"/>
          <w:sz w:val="28"/>
        </w:rPr>
        <w:t>
      38.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126"/>
    <w:bookmarkStart w:name="z134" w:id="127"/>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көрсетілетін қызметтерді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ұсынудың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0" w:id="128"/>
    <w:p>
      <w:pPr>
        <w:spacing w:after="0"/>
        <w:ind w:left="0"/>
        <w:jc w:val="left"/>
      </w:pPr>
      <w:r>
        <w:rPr>
          <w:rFonts w:ascii="Times New Roman"/>
          <w:b/>
          <w:i w:val="false"/>
          <w:color w:val="000000"/>
        </w:rPr>
        <w:t xml:space="preserve"> Бірыңғайтөлемқұжаты/Единый платежный документ</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Абоненттіңдербесшоты/Лицевой счет абонента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Абоненттіңаты-жөніәкесініңаты (болғанжағдайда)/Фамилия, имя, отчество (при наличии) абонента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Абоненттіңмекен-жайы /Адрес абонента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Жалпыаудан/Общая площадь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Қызметкөрсетукезеңі/период оказания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Жеткізушініңбайланыснөмірі/Контактный номер поставщика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атауы/  Наимено вание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 дағы сальдо/Сальдо  на начало месяца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ө л е м / О п л а т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 ғы көрсет кіш/ Преды дущие  пока зания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 дық көр сеткіш/ Теку щие пока зания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 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стои мость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p>
            <w:pPr>
              <w:spacing w:after="20"/>
              <w:ind w:left="20"/>
              <w:jc w:val="both"/>
            </w:pPr>
            <w:r>
              <w:rPr>
                <w:rFonts w:ascii="Times New Roman"/>
                <w:b w:val="false"/>
                <w:i w:val="false"/>
                <w:color w:val="000000"/>
                <w:sz w:val="20"/>
              </w:rPr>
              <w:t>
жылғы</w:t>
            </w:r>
          </w:p>
          <w:p>
            <w:pPr>
              <w:spacing w:after="20"/>
              <w:ind w:left="20"/>
              <w:jc w:val="both"/>
            </w:pPr>
            <w:r>
              <w:rPr>
                <w:rFonts w:ascii="Times New Roman"/>
                <w:b w:val="false"/>
                <w:i w:val="false"/>
                <w:color w:val="000000"/>
                <w:sz w:val="20"/>
              </w:rPr>
              <w:t>
____  үшін есеп телді/ Начи слено</w:t>
            </w:r>
          </w:p>
          <w:p>
            <w:pPr>
              <w:spacing w:after="20"/>
              <w:ind w:left="20"/>
              <w:jc w:val="both"/>
            </w:pPr>
            <w:r>
              <w:rPr>
                <w:rFonts w:ascii="Times New Roman"/>
                <w:b w:val="false"/>
                <w:i w:val="false"/>
                <w:color w:val="000000"/>
                <w:sz w:val="20"/>
              </w:rPr>
              <w:t>
за ______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 с і м а қ ы/п е н 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есептеу/Пере расчет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нетін сомма/ К оплате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Теплоснаб 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 снабжение /электрмен жабдықтау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 Горячее  водосна 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 жение/ Сумен жабдық 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Водо отведение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 тау /газоснаб 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 лерге қызмет көрсету/ Обслужи вание  лифтов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 тарды жинау және әкету  (қоқыс әкету)/ Сбор и  вывоз  твердых  бытовых  отходов  (мусоро удаление)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1" w:id="129"/>
    <w:p>
      <w:pPr>
        <w:spacing w:after="0"/>
        <w:ind w:left="0"/>
        <w:jc w:val="both"/>
      </w:pPr>
      <w:r>
        <w:rPr>
          <w:rFonts w:ascii="Times New Roman"/>
          <w:b w:val="false"/>
          <w:i w:val="false"/>
          <w:color w:val="000000"/>
          <w:sz w:val="28"/>
        </w:rPr>
        <w:t>
      Төлеумерзімі" "жыл/Срок оплаты "" года</w:t>
      </w:r>
    </w:p>
    <w:bookmarkEnd w:id="1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