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4d5" w14:textId="ecf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2023 жылғы 15 желтоқсандағы № 7/63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3 желтоқсандағы № 16/119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Маңғыстау аудандық мәслихатының 2023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10 697 317,3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8 022 152,2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38 293,8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–11 302,0 мың теңге; трансферттер түсімдері бойынша – 2 625 569,3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11 884 805,2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969 180,6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1 111 949,6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142 769,0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-2 156 668,5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2 156 668,5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948 349,6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145 217,5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1 353 536,4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бюджеттен ауылдар мен ауылдық округтердің бюджеттеріне 1 476 479,2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345 889,5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51 429,8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309 709,4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67 086,8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96 810,5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118 987,7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66 352,5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50 659,5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118 340,6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104 669,1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82 789,6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63 754,2 мың теңге;";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тармақта:бірінші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 әкімдігінің резерві 89 500,0 мың теңге сомасында бекітілсін;";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тармақта:2)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5 пайыз;";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салық – 5 пайыз.";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10 697 317,3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 муникациялық инфрақұрылымд 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