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747" w14:textId="fb2a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2023 жылғы 15 желтоқсандағы № 7/63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9 қазандағы № 15/109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Маңғыстау аудандық мәслихатының 2023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10 542 155,3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7 488 153,6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25 970,4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8 383,0 мың теңге; трансферттер түсімдері бойынша – 3 019 648,3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11 893 243,2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805 580,6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948 349,6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142 769,0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-2 156 668,5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2 156 668,5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948 349,6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145 217,5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1 353 536,4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бюджеттен ауылдар мен ауылдық округтердің бюджеттеріне 1 543 970,1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418 493,7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51 557,8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314 442,4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67 736,8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97 910,5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102 665,4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62 513,5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47 459,5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125 725,6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107 419,1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80 599,6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67 446,2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тармақта:екінші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тармақта:2)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0 пайыз;";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0 пайыз.";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6 827 389,5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11 893 243,2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 муникациялық инфрақұрылымд 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1 135 229,4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2 802 688,4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2 802 688,4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