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6a19" w14:textId="c7e6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22 желтоқсандағы № 10/89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5 желтоқсандағы № 21/184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14 970 831,1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13 904 187,9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45 527,0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107 885,0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913 231,2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16 309 183,2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348 112,0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472 576,0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124 464,0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-1 686 464,1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1 686 464,1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863 433,6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125 483,1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948 513,6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бюджеттен ауылдар мен ауылдық округтердің бюджеттеріне 840 490,3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88 982,7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63 780,2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24 949,6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107 422,1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244 930,7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183 490,9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126 934,1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бюджетте облыстық бюджетке 4 460 344,0 мың теңге көлемінде бюджеттік алып қоюлар қарастырылғаны ескерілсін.";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6 192,0 мың теңге көлемінде бекітілсін.";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14 970 831,1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13 904 187,9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13 524 100,0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16 309 183,2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1 317 214,5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1 129 128,1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1 709 615,3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5 032 219,9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