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ed2f" w14:textId="832e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2023 жылғы 22 желтоқсандағы № 10/89 " 2024 - 2026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2024 жылғы 20 маусымдағы № 16/134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"2024-2026 жылдарға арналған аудандық бюджет туралы" 2023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10/89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12 435 856,0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11 423 610,0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– 29 171,0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түсетін түсімдер бойынша – 86 379,0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896 696,0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13 774 208,1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348 112,0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472 576,0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124 464,0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сатудан түсетін түсімдер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-1 686 464,1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 ) – 1 686 464,1 мың теңге;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863 433,6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125 483,1 мың теңге;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қалдықтары – 948 513,6 мың теңге.";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2024 жылға арналған аудандық бюджеттен ауылдар мен ауылдық округтердің бюджеттеріне 947 045,6 мың теңге сомасында субвенция бөлінгені ескерілсін, оның ішінде: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64 728,7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78 319,2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155 164,6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134 466,1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268 546,0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129 350,9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116 470,1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Аудан әкімдігінің резерві 5 449,9 мың теңге көлемінде бекітілсін.";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16/134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"22"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10/89 шешіміне 1-қосымша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12 435 856,0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11 423 610,0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11 089 077,0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11 057 962,0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896 696,0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13 774 208,1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1 341 093,1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1 113 375,1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1 114 643,0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8 652 035,5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8 652 035,5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8 652 035,5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4 460 344,0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3 195 932,0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- 1 686 464,1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1 686 464,1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