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ed2f" w14:textId="832e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2023 жылғы 22 желтоқсандағы № 10/89 " 2024 - 2026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2024 жылғы 20 маусымдағы № 16/134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"2024-2026 жылдарға арналған аудандық бюджет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10/89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12 435 856,0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11 423 610,0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– 29 171,0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түсетін түсімдер бойынша – 86 379,0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896 696,0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13 774 208,1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348 112,0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472 576,0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124 464,0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-1 686 464,1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 ) – 1 686 464,1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863 433,6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125 483,1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– 948 513,6 мың теңге.";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аудандық бюджеттен ауылдар мен ауылдық округтердің бюджеттеріне 947 045,6 мың теңге сомасында субвенция бөлінгені ескерілсін, оның ішінде: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64 728,7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78 319,2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155 164,6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134 466,1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268 546,0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129 350,9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116 470,1 мың теңге.";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 әкімдігінің резерві 5 449,9 мың теңге көлемінде бекітілсін.";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10/89 шешіміне 1-қосымша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12 435 856,0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11 423 610,0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11 089 077,0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11 057 962,0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896 696,0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13 774 208,1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1 341 093,1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1 113 375,1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8 652 035,5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8 652 035,5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8 652 035,5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3 195 932,0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- 1 686 464,1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1 686 464,1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