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072" w14:textId="f3fd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2023 жылғы 22 желтоқсандағы № 10/89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19 сәуірдегі № 14/111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"2024-2026 жылдарға арналған аудандық бюджет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12 435 856,0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11 423 610,0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29 171,0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86 379,0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896 696,0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13 383 350,5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348 112,0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472 576,0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124 464,0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-1 295 606,5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1 295 606,5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472 576,0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125 483,1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948 513,6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аудандық бюджеттен ауылдар мен ауылдық округтердің бюджеттеріне 947 045,6 мың теңге сомасында субвенция бөлінгені ескерілсін,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64 728,7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78 319,2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155 164,6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134 466,1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268 546,0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129 350,9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116 470,1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 әкімдігінің резерві 100 000,0 мың теңге көлемінде бекітілсін.";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10/89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11 423 610,0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11 089 077,0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тәрбиеленіп, білім алатын мүмкіндігі шектеулі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біртұтас сәулеттік келбет беруге бағытталған көппәтерлі тұрғын үйлердің қасбеттерін, шатырларын күтіп ұстау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3 195 932,0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- 1 295 606,5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1 295 606,5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