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c9041" w14:textId="ecc90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2018 жылғы 20 наурыздағы № 17/212 "Маңғыстау облыстық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both"/>
      </w:pPr>
      <w:r>
        <w:rPr>
          <w:rFonts w:ascii="Times New Roman"/>
          <w:b w:val="false"/>
          <w:i w:val="false"/>
          <w:color w:val="000000"/>
          <w:sz w:val="28"/>
        </w:rPr>
        <w:t>Маңғыстау облыстық мәслихатының 2024 жылғы 30 қыркүйектегі № 15/161 шешімі</w:t>
      </w:r>
    </w:p>
    <w:p>
      <w:pPr>
        <w:spacing w:after="0"/>
        <w:ind w:left="0"/>
        <w:jc w:val="both"/>
      </w:pPr>
      <w:bookmarkStart w:name="z1" w:id="0"/>
      <w:r>
        <w:rPr>
          <w:rFonts w:ascii="Times New Roman"/>
          <w:b w:val="false"/>
          <w:i w:val="false"/>
          <w:color w:val="000000"/>
          <w:sz w:val="28"/>
        </w:rPr>
        <w:t>
      Маңғыстау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"Маңғыстау облыстық мәслихатының аппараты" мемлекеттік мекемесінің "Б" корпусы мемлекеттік әкімшілік қызметшілерінің қызметін бағалаудың әдістемесін бекіту туралы" Маңғыстау облыстық мәслихатының 2018 жылғы 20 наурыздағы </w:t>
      </w:r>
      <w:r>
        <w:rPr>
          <w:rFonts w:ascii="Times New Roman"/>
          <w:b w:val="false"/>
          <w:i w:val="false"/>
          <w:color w:val="000000"/>
          <w:sz w:val="28"/>
        </w:rPr>
        <w:t>№17/212</w:t>
      </w:r>
      <w:r>
        <w:rPr>
          <w:rFonts w:ascii="Times New Roman"/>
          <w:b w:val="false"/>
          <w:i w:val="false"/>
          <w:color w:val="000000"/>
          <w:sz w:val="28"/>
        </w:rPr>
        <w:t xml:space="preserve"> шешіміне (Нормативтік құқықтық актілерді тіркеу тізілімінде №3567 болып тіркелген) шешіміне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"Маңғыстау облыстық мәслихатының аппараты" мемлекеттік мекемесінің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 161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17/212 шешімімен бекітілген</w:t>
            </w:r>
          </w:p>
        </w:tc>
      </w:tr>
    </w:tbl>
    <w:bookmarkStart w:name="z11" w:id="4"/>
    <w:p>
      <w:pPr>
        <w:spacing w:after="0"/>
        <w:ind w:left="0"/>
        <w:jc w:val="left"/>
      </w:pPr>
      <w:r>
        <w:rPr>
          <w:rFonts w:ascii="Times New Roman"/>
          <w:b/>
          <w:i w:val="false"/>
          <w:color w:val="000000"/>
        </w:rPr>
        <w:t xml:space="preserve"> "Маңғыстау облыстық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1. Осы "Б" корпусы мемлекеттік әкімшілік қызметшілерінің қызметін бағалаудың әдістемесі (бұдан әрі–Әдістеме)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Қазақстан Республикасы Заңының (бұдан әрі – Заң) </w:t>
      </w:r>
      <w:r>
        <w:rPr>
          <w:rFonts w:ascii="Times New Roman"/>
          <w:b w:val="false"/>
          <w:i w:val="false"/>
          <w:color w:val="000000"/>
          <w:sz w:val="28"/>
        </w:rPr>
        <w:t>33-бабының 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тәртібін айқындайды.</w:t>
      </w:r>
    </w:p>
    <w:bookmarkEnd w:id="6"/>
    <w:bookmarkStart w:name="z14"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5"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6"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7"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8" w:id="11"/>
    <w:p>
      <w:pPr>
        <w:spacing w:after="0"/>
        <w:ind w:left="0"/>
        <w:jc w:val="both"/>
      </w:pPr>
      <w:r>
        <w:rPr>
          <w:rFonts w:ascii="Times New Roman"/>
          <w:b w:val="false"/>
          <w:i w:val="false"/>
          <w:color w:val="000000"/>
          <w:sz w:val="28"/>
        </w:rPr>
        <w:t>
      4) құрылымдық бөлімшенің/мемлекеттік органның басшысы – D-1 (құрылымдық бөлімшелердің басшылары) санаттарының "Б" корпусының мемлекеттік әкімшілік қызметшісі;</w:t>
      </w:r>
    </w:p>
    <w:bookmarkEnd w:id="11"/>
    <w:bookmarkStart w:name="z19"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20"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1"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немесе мемлекеттік орган қызметінің тиімділігін арттыруға бағытталған көрсеткіштер;</w:t>
      </w:r>
    </w:p>
    <w:bookmarkEnd w:id="14"/>
    <w:bookmarkStart w:name="z22"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3"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4"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5"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6"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7" w:id="20"/>
    <w:p>
      <w:pPr>
        <w:spacing w:after="0"/>
        <w:ind w:left="0"/>
        <w:jc w:val="both"/>
      </w:pPr>
      <w:r>
        <w:rPr>
          <w:rFonts w:ascii="Times New Roman"/>
          <w:b w:val="false"/>
          <w:i w:val="false"/>
          <w:color w:val="000000"/>
          <w:sz w:val="28"/>
        </w:rPr>
        <w:t>
      4.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8" w:id="21"/>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29"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0" w:id="23"/>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3"/>
    <w:bookmarkStart w:name="z31" w:id="24"/>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4"/>
    <w:bookmarkStart w:name="z32" w:id="25"/>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5"/>
    <w:bookmarkStart w:name="z33"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4"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5"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7"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8" w:id="31"/>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1"/>
    <w:bookmarkStart w:name="z39" w:id="32"/>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2"/>
    <w:bookmarkStart w:name="z40" w:id="33"/>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3"/>
    <w:bookmarkStart w:name="z41" w:id="3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2" w:id="35"/>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43" w:id="36"/>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4" w:id="37"/>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7"/>
    <w:bookmarkStart w:name="z45" w:id="38"/>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8"/>
    <w:bookmarkStart w:name="z46" w:id="39"/>
    <w:p>
      <w:pPr>
        <w:spacing w:after="0"/>
        <w:ind w:left="0"/>
        <w:jc w:val="both"/>
      </w:pPr>
      <w:r>
        <w:rPr>
          <w:rFonts w:ascii="Times New Roman"/>
          <w:b w:val="false"/>
          <w:i w:val="false"/>
          <w:color w:val="000000"/>
          <w:sz w:val="28"/>
        </w:rPr>
        <w:t>
      16.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9"/>
    <w:bookmarkStart w:name="z47" w:id="40"/>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48" w:id="41"/>
    <w:p>
      <w:pPr>
        <w:spacing w:after="0"/>
        <w:ind w:left="0"/>
        <w:jc w:val="both"/>
      </w:pPr>
      <w:r>
        <w:rPr>
          <w:rFonts w:ascii="Times New Roman"/>
          <w:b w:val="false"/>
          <w:i w:val="false"/>
          <w:color w:val="000000"/>
          <w:sz w:val="28"/>
        </w:rPr>
        <w:t>
      18. Бағалаушы адам мыналарға жауапты болады:</w:t>
      </w:r>
    </w:p>
    <w:bookmarkEnd w:id="41"/>
    <w:bookmarkStart w:name="z49" w:id="4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2"/>
    <w:bookmarkStart w:name="z50"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1"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2"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3" w:id="46"/>
    <w:p>
      <w:pPr>
        <w:spacing w:after="0"/>
        <w:ind w:left="0"/>
        <w:jc w:val="both"/>
      </w:pPr>
      <w:r>
        <w:rPr>
          <w:rFonts w:ascii="Times New Roman"/>
          <w:b w:val="false"/>
          <w:i w:val="false"/>
          <w:color w:val="000000"/>
          <w:sz w:val="28"/>
        </w:rPr>
        <w:t>
      19. Бағаланатын адам мыналарға жауапты болады:</w:t>
      </w:r>
    </w:p>
    <w:bookmarkEnd w:id="46"/>
    <w:bookmarkStart w:name="z54"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5"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6"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7" w:id="50"/>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0"/>
    <w:bookmarkStart w:name="z58"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59" w:id="52"/>
    <w:p>
      <w:pPr>
        <w:spacing w:after="0"/>
        <w:ind w:left="0"/>
        <w:jc w:val="both"/>
      </w:pPr>
      <w:r>
        <w:rPr>
          <w:rFonts w:ascii="Times New Roman"/>
          <w:b w:val="false"/>
          <w:i w:val="false"/>
          <w:color w:val="000000"/>
          <w:sz w:val="28"/>
        </w:rPr>
        <w:t>
      2) НМИ уақтылы талдау мен келісу;</w:t>
      </w:r>
    </w:p>
    <w:bookmarkEnd w:id="52"/>
    <w:bookmarkStart w:name="z60"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1"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2"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3" w:id="56"/>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6"/>
    <w:bookmarkStart w:name="z64" w:id="5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7"/>
    <w:bookmarkStart w:name="z65" w:id="58"/>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58"/>
    <w:bookmarkStart w:name="z66" w:id="59"/>
    <w:p>
      <w:pPr>
        <w:spacing w:after="0"/>
        <w:ind w:left="0"/>
        <w:jc w:val="both"/>
      </w:pPr>
      <w:r>
        <w:rPr>
          <w:rFonts w:ascii="Times New Roman"/>
          <w:b w:val="false"/>
          <w:i w:val="false"/>
          <w:color w:val="000000"/>
          <w:sz w:val="28"/>
        </w:rPr>
        <w:t>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9"/>
    <w:bookmarkStart w:name="z67"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68"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1"/>
    <w:bookmarkStart w:name="z69"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0" w:id="63"/>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3"/>
    <w:bookmarkStart w:name="z71"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2" w:id="65"/>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3" w:id="66"/>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6"/>
    <w:bookmarkStart w:name="z74"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5"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6"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7"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78" w:id="7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1"/>
    <w:bookmarkStart w:name="z79" w:id="72"/>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80" w:id="73"/>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3"/>
    <w:bookmarkStart w:name="z81" w:id="74"/>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4"/>
    <w:bookmarkStart w:name="z82" w:id="75"/>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bookmarkEnd w:id="75"/>
    <w:bookmarkStart w:name="z83" w:id="76"/>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4"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5" w:id="78"/>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8"/>
    <w:bookmarkStart w:name="z86" w:id="79"/>
    <w:p>
      <w:pPr>
        <w:spacing w:after="0"/>
        <w:ind w:left="0"/>
        <w:jc w:val="both"/>
      </w:pPr>
      <w:r>
        <w:rPr>
          <w:rFonts w:ascii="Times New Roman"/>
          <w:b w:val="false"/>
          <w:i w:val="false"/>
          <w:color w:val="000000"/>
          <w:sz w:val="28"/>
        </w:rPr>
        <w:t>
      30. "Б" корпусының қызметшілерін саралау әдісі бойынша бағалауды құрылымдық бөлімшенің/мемлекеттік органның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7" w:id="80"/>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88" w:id="81"/>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1"/>
    <w:bookmarkStart w:name="z89" w:id="82"/>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End w:id="82"/>
    <w:bookmarkStart w:name="z90" w:id="83"/>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91"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2"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3" w:id="86"/>
    <w:p>
      <w:pPr>
        <w:spacing w:after="0"/>
        <w:ind w:left="0"/>
        <w:jc w:val="both"/>
      </w:pPr>
      <w:r>
        <w:rPr>
          <w:rFonts w:ascii="Times New Roman"/>
          <w:b w:val="false"/>
          <w:i w:val="false"/>
          <w:color w:val="000000"/>
          <w:sz w:val="28"/>
        </w:rPr>
        <w:t>
      дербестік және бастамашылық;</w:t>
      </w:r>
    </w:p>
    <w:bookmarkEnd w:id="86"/>
    <w:bookmarkStart w:name="z94" w:id="87"/>
    <w:p>
      <w:pPr>
        <w:spacing w:after="0"/>
        <w:ind w:left="0"/>
        <w:jc w:val="both"/>
      </w:pPr>
      <w:r>
        <w:rPr>
          <w:rFonts w:ascii="Times New Roman"/>
          <w:b w:val="false"/>
          <w:i w:val="false"/>
          <w:color w:val="000000"/>
          <w:sz w:val="28"/>
        </w:rPr>
        <w:t>
      еңбек тәртібі.</w:t>
      </w:r>
    </w:p>
    <w:bookmarkEnd w:id="87"/>
    <w:bookmarkStart w:name="z95" w:id="88"/>
    <w:p>
      <w:pPr>
        <w:spacing w:after="0"/>
        <w:ind w:left="0"/>
        <w:jc w:val="left"/>
      </w:pPr>
      <w:r>
        <w:rPr>
          <w:rFonts w:ascii="Times New Roman"/>
          <w:b/>
          <w:i w:val="false"/>
          <w:color w:val="000000"/>
        </w:rPr>
        <w:t xml:space="preserve"> 4-тарау. 360 әдісі бойынша бағалау тәртібі</w:t>
      </w:r>
    </w:p>
    <w:bookmarkEnd w:id="88"/>
    <w:bookmarkStart w:name="z96" w:id="89"/>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97" w:id="90"/>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bookmarkEnd w:id="90"/>
    <w:bookmarkStart w:name="z98" w:id="91"/>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1"/>
    <w:bookmarkStart w:name="z99" w:id="92"/>
    <w:p>
      <w:pPr>
        <w:spacing w:after="0"/>
        <w:ind w:left="0"/>
        <w:jc w:val="both"/>
      </w:pPr>
      <w:r>
        <w:rPr>
          <w:rFonts w:ascii="Times New Roman"/>
          <w:b w:val="false"/>
          <w:i w:val="false"/>
          <w:color w:val="000000"/>
          <w:sz w:val="28"/>
        </w:rPr>
        <w:t>
      құрылымдық бөлімшелердің басшылары үшін:</w:t>
      </w:r>
    </w:p>
    <w:bookmarkEnd w:id="92"/>
    <w:bookmarkStart w:name="z100" w:id="93"/>
    <w:p>
      <w:pPr>
        <w:spacing w:after="0"/>
        <w:ind w:left="0"/>
        <w:jc w:val="both"/>
      </w:pPr>
      <w:r>
        <w:rPr>
          <w:rFonts w:ascii="Times New Roman"/>
          <w:b w:val="false"/>
          <w:i w:val="false"/>
          <w:color w:val="000000"/>
          <w:sz w:val="28"/>
        </w:rPr>
        <w:t>
      қызметті басқару;</w:t>
      </w:r>
    </w:p>
    <w:bookmarkEnd w:id="93"/>
    <w:bookmarkStart w:name="z101" w:id="94"/>
    <w:p>
      <w:pPr>
        <w:spacing w:after="0"/>
        <w:ind w:left="0"/>
        <w:jc w:val="both"/>
      </w:pPr>
      <w:r>
        <w:rPr>
          <w:rFonts w:ascii="Times New Roman"/>
          <w:b w:val="false"/>
          <w:i w:val="false"/>
          <w:color w:val="000000"/>
          <w:sz w:val="28"/>
        </w:rPr>
        <w:t>
      тиімді коммуникацияларды құру;</w:t>
      </w:r>
    </w:p>
    <w:bookmarkEnd w:id="94"/>
    <w:bookmarkStart w:name="z102"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3" w:id="96"/>
    <w:p>
      <w:pPr>
        <w:spacing w:after="0"/>
        <w:ind w:left="0"/>
        <w:jc w:val="both"/>
      </w:pPr>
      <w:r>
        <w:rPr>
          <w:rFonts w:ascii="Times New Roman"/>
          <w:b w:val="false"/>
          <w:i w:val="false"/>
          <w:color w:val="000000"/>
          <w:sz w:val="28"/>
        </w:rPr>
        <w:t>
      өзгерістерді басқару;</w:t>
      </w:r>
    </w:p>
    <w:bookmarkEnd w:id="96"/>
    <w:bookmarkStart w:name="z104" w:id="97"/>
    <w:p>
      <w:pPr>
        <w:spacing w:after="0"/>
        <w:ind w:left="0"/>
        <w:jc w:val="both"/>
      </w:pPr>
      <w:r>
        <w:rPr>
          <w:rFonts w:ascii="Times New Roman"/>
          <w:b w:val="false"/>
          <w:i w:val="false"/>
          <w:color w:val="000000"/>
          <w:sz w:val="28"/>
        </w:rPr>
        <w:t>
      нәтижеге бағдарлану;</w:t>
      </w:r>
    </w:p>
    <w:bookmarkEnd w:id="97"/>
    <w:bookmarkStart w:name="z105"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06" w:id="99"/>
    <w:p>
      <w:pPr>
        <w:spacing w:after="0"/>
        <w:ind w:left="0"/>
        <w:jc w:val="both"/>
      </w:pPr>
      <w:r>
        <w:rPr>
          <w:rFonts w:ascii="Times New Roman"/>
          <w:b w:val="false"/>
          <w:i w:val="false"/>
          <w:color w:val="000000"/>
          <w:sz w:val="28"/>
        </w:rPr>
        <w:t>
      топты басқару;</w:t>
      </w:r>
    </w:p>
    <w:bookmarkEnd w:id="99"/>
    <w:bookmarkStart w:name="z107" w:id="100"/>
    <w:p>
      <w:pPr>
        <w:spacing w:after="0"/>
        <w:ind w:left="0"/>
        <w:jc w:val="both"/>
      </w:pPr>
      <w:r>
        <w:rPr>
          <w:rFonts w:ascii="Times New Roman"/>
          <w:b w:val="false"/>
          <w:i w:val="false"/>
          <w:color w:val="000000"/>
          <w:sz w:val="28"/>
        </w:rPr>
        <w:t>
      көшбасшылық қасиеттер;</w:t>
      </w:r>
    </w:p>
    <w:bookmarkEnd w:id="100"/>
    <w:bookmarkStart w:name="z108" w:id="101"/>
    <w:p>
      <w:pPr>
        <w:spacing w:after="0"/>
        <w:ind w:left="0"/>
        <w:jc w:val="both"/>
      </w:pPr>
      <w:r>
        <w:rPr>
          <w:rFonts w:ascii="Times New Roman"/>
          <w:b w:val="false"/>
          <w:i w:val="false"/>
          <w:color w:val="000000"/>
          <w:sz w:val="28"/>
        </w:rPr>
        <w:t>
      ынтымақтастық;</w:t>
      </w:r>
    </w:p>
    <w:bookmarkEnd w:id="101"/>
    <w:bookmarkStart w:name="z109" w:id="102"/>
    <w:p>
      <w:pPr>
        <w:spacing w:after="0"/>
        <w:ind w:left="0"/>
        <w:jc w:val="both"/>
      </w:pPr>
      <w:r>
        <w:rPr>
          <w:rFonts w:ascii="Times New Roman"/>
          <w:b w:val="false"/>
          <w:i w:val="false"/>
          <w:color w:val="000000"/>
          <w:sz w:val="28"/>
        </w:rPr>
        <w:t>
      жеделділік;</w:t>
      </w:r>
    </w:p>
    <w:bookmarkEnd w:id="102"/>
    <w:bookmarkStart w:name="z110" w:id="103"/>
    <w:p>
      <w:pPr>
        <w:spacing w:after="0"/>
        <w:ind w:left="0"/>
        <w:jc w:val="both"/>
      </w:pPr>
      <w:r>
        <w:rPr>
          <w:rFonts w:ascii="Times New Roman"/>
          <w:b w:val="false"/>
          <w:i w:val="false"/>
          <w:color w:val="000000"/>
          <w:sz w:val="28"/>
        </w:rPr>
        <w:t>
      өзін-өзі дамыту;</w:t>
      </w:r>
    </w:p>
    <w:bookmarkEnd w:id="103"/>
    <w:bookmarkStart w:name="z111" w:id="104"/>
    <w:p>
      <w:pPr>
        <w:spacing w:after="0"/>
        <w:ind w:left="0"/>
        <w:jc w:val="both"/>
      </w:pPr>
      <w:r>
        <w:rPr>
          <w:rFonts w:ascii="Times New Roman"/>
          <w:b w:val="false"/>
          <w:i w:val="false"/>
          <w:color w:val="000000"/>
          <w:sz w:val="28"/>
        </w:rPr>
        <w:t>
      бастамшылдық;</w:t>
      </w:r>
    </w:p>
    <w:bookmarkEnd w:id="104"/>
    <w:bookmarkStart w:name="z112" w:id="105"/>
    <w:p>
      <w:pPr>
        <w:spacing w:after="0"/>
        <w:ind w:left="0"/>
        <w:jc w:val="both"/>
      </w:pPr>
      <w:r>
        <w:rPr>
          <w:rFonts w:ascii="Times New Roman"/>
          <w:b w:val="false"/>
          <w:i w:val="false"/>
          <w:color w:val="000000"/>
          <w:sz w:val="28"/>
        </w:rPr>
        <w:t>
      "Б" корпусының қызметшілері үшін:</w:t>
      </w:r>
    </w:p>
    <w:bookmarkEnd w:id="105"/>
    <w:bookmarkStart w:name="z113" w:id="106"/>
    <w:p>
      <w:pPr>
        <w:spacing w:after="0"/>
        <w:ind w:left="0"/>
        <w:jc w:val="both"/>
      </w:pPr>
      <w:r>
        <w:rPr>
          <w:rFonts w:ascii="Times New Roman"/>
          <w:b w:val="false"/>
          <w:i w:val="false"/>
          <w:color w:val="000000"/>
          <w:sz w:val="28"/>
        </w:rPr>
        <w:t>
      тиімді коммуникацияларды құру;</w:t>
      </w:r>
    </w:p>
    <w:bookmarkEnd w:id="106"/>
    <w:bookmarkStart w:name="z114"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15" w:id="108"/>
    <w:p>
      <w:pPr>
        <w:spacing w:after="0"/>
        <w:ind w:left="0"/>
        <w:jc w:val="both"/>
      </w:pPr>
      <w:r>
        <w:rPr>
          <w:rFonts w:ascii="Times New Roman"/>
          <w:b w:val="false"/>
          <w:i w:val="false"/>
          <w:color w:val="000000"/>
          <w:sz w:val="28"/>
        </w:rPr>
        <w:t>
      өзгерістерді басқару;</w:t>
      </w:r>
    </w:p>
    <w:bookmarkEnd w:id="108"/>
    <w:bookmarkStart w:name="z116" w:id="109"/>
    <w:p>
      <w:pPr>
        <w:spacing w:after="0"/>
        <w:ind w:left="0"/>
        <w:jc w:val="both"/>
      </w:pPr>
      <w:r>
        <w:rPr>
          <w:rFonts w:ascii="Times New Roman"/>
          <w:b w:val="false"/>
          <w:i w:val="false"/>
          <w:color w:val="000000"/>
          <w:sz w:val="28"/>
        </w:rPr>
        <w:t>
      нәтижеге бағдарлану;</w:t>
      </w:r>
    </w:p>
    <w:bookmarkEnd w:id="109"/>
    <w:bookmarkStart w:name="z117"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18" w:id="111"/>
    <w:p>
      <w:pPr>
        <w:spacing w:after="0"/>
        <w:ind w:left="0"/>
        <w:jc w:val="both"/>
      </w:pPr>
      <w:r>
        <w:rPr>
          <w:rFonts w:ascii="Times New Roman"/>
          <w:b w:val="false"/>
          <w:i w:val="false"/>
          <w:color w:val="000000"/>
          <w:sz w:val="28"/>
        </w:rPr>
        <w:t>
      ынтымақтастық;</w:t>
      </w:r>
    </w:p>
    <w:bookmarkEnd w:id="111"/>
    <w:bookmarkStart w:name="z119" w:id="112"/>
    <w:p>
      <w:pPr>
        <w:spacing w:after="0"/>
        <w:ind w:left="0"/>
        <w:jc w:val="both"/>
      </w:pPr>
      <w:r>
        <w:rPr>
          <w:rFonts w:ascii="Times New Roman"/>
          <w:b w:val="false"/>
          <w:i w:val="false"/>
          <w:color w:val="000000"/>
          <w:sz w:val="28"/>
        </w:rPr>
        <w:t>
      жеделділік;</w:t>
      </w:r>
    </w:p>
    <w:bookmarkEnd w:id="112"/>
    <w:bookmarkStart w:name="z120" w:id="113"/>
    <w:p>
      <w:pPr>
        <w:spacing w:after="0"/>
        <w:ind w:left="0"/>
        <w:jc w:val="both"/>
      </w:pPr>
      <w:r>
        <w:rPr>
          <w:rFonts w:ascii="Times New Roman"/>
          <w:b w:val="false"/>
          <w:i w:val="false"/>
          <w:color w:val="000000"/>
          <w:sz w:val="28"/>
        </w:rPr>
        <w:t>
      өзін-өзі дамыту.</w:t>
      </w:r>
    </w:p>
    <w:bookmarkEnd w:id="113"/>
    <w:bookmarkStart w:name="z121" w:id="114"/>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4"/>
    <w:bookmarkStart w:name="z122"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3"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24" w:id="117"/>
    <w:p>
      <w:pPr>
        <w:spacing w:after="0"/>
        <w:ind w:left="0"/>
        <w:jc w:val="both"/>
      </w:pPr>
      <w:r>
        <w:rPr>
          <w:rFonts w:ascii="Times New Roman"/>
          <w:b w:val="false"/>
          <w:i w:val="false"/>
          <w:color w:val="000000"/>
          <w:sz w:val="28"/>
        </w:rPr>
        <w:t>
      1) тікелей басшы;</w:t>
      </w:r>
    </w:p>
    <w:bookmarkEnd w:id="117"/>
    <w:bookmarkStart w:name="z125"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26"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27" w:id="120"/>
    <w:p>
      <w:pPr>
        <w:spacing w:after="0"/>
        <w:ind w:left="0"/>
        <w:jc w:val="both"/>
      </w:pPr>
      <w:r>
        <w:rPr>
          <w:rFonts w:ascii="Times New Roman"/>
          <w:b w:val="false"/>
          <w:i w:val="false"/>
          <w:color w:val="000000"/>
          <w:sz w:val="28"/>
        </w:rPr>
        <w:t>
      37. Персоналды басқару қызметі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28"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29" w:id="122"/>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2"/>
    <w:bookmarkStart w:name="z130" w:id="123"/>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3"/>
    <w:bookmarkStart w:name="z131" w:id="124"/>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4"/>
    <w:bookmarkStart w:name="z132" w:id="125"/>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25"/>
    <w:bookmarkStart w:name="z133" w:id="126"/>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6"/>
    <w:bookmarkStart w:name="z134"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35"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36"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37" w:id="130"/>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38"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39"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40"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41"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2"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