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b5ac" w14:textId="fc9b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Тұран ауылдық округі Ш.Қодаманов ауылының орталық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Тұран ауылдық округі әкімінің 2024 жылғы 25 қаңтардағы № 135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Ш.Қодаманов ауылы тұрғындарының пікірін ескере отырып және облыстық ономастика комиссиясының 2023 жылғы 21 желтоқсандағы қорытындысы негізінде,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Тұран ауылдық округі Ш.Қодаманов ауылындағы орталық көшеге Ибаділда Раисовтың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