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73c6" w14:textId="4877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әлеуметтік қолдау шараларын ұсыну туралы</w:t>
      </w:r>
    </w:p>
    <w:p>
      <w:pPr>
        <w:spacing w:after="0"/>
        <w:ind w:left="0"/>
        <w:jc w:val="both"/>
      </w:pPr>
      <w:r>
        <w:rPr>
          <w:rFonts w:ascii="Times New Roman"/>
          <w:b w:val="false"/>
          <w:i w:val="false"/>
          <w:color w:val="000000"/>
          <w:sz w:val="28"/>
        </w:rPr>
        <w:t>Қызылорда облысы Шиелі аудандық мәслихатының 2024 жылғы 26 желтоқсандағы № 25/27 шешiмi</w:t>
      </w:r>
    </w:p>
    <w:p>
      <w:pPr>
        <w:spacing w:after="0"/>
        <w:ind w:left="0"/>
        <w:jc w:val="left"/>
      </w:pP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және Қазақстан Республикасының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Шиелі аудандық мәслихаты ШЕШІМ ҚАБЫЛДАДЫ:</w:t>
      </w:r>
    </w:p>
    <w:bookmarkStart w:name="z5" w:id="0"/>
    <w:p>
      <w:pPr>
        <w:spacing w:after="0"/>
        <w:ind w:left="0"/>
        <w:jc w:val="both"/>
      </w:pPr>
      <w:r>
        <w:rPr>
          <w:rFonts w:ascii="Times New Roman"/>
          <w:b w:val="false"/>
          <w:i w:val="false"/>
          <w:color w:val="000000"/>
          <w:sz w:val="28"/>
        </w:rPr>
        <w:t>
      1. 2025 жылы Шиелі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0"/>
    <w:bookmarkStart w:name="z6"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7" w:id="2"/>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