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3dcd" w14:textId="1253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2024-2028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7 қарашадағы № 266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 кодексінің 365-бабының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Жаңақорған ауданының коммуналдық қалдықтарды басқару жөніндегі 2024-2028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7 қарашадағы</w:t>
            </w:r>
            <w:r>
              <w:br/>
            </w:r>
            <w:r>
              <w:rPr>
                <w:rFonts w:ascii="Times New Roman"/>
                <w:b w:val="false"/>
                <w:i w:val="false"/>
                <w:color w:val="000000"/>
                <w:sz w:val="20"/>
              </w:rPr>
              <w:t>№267 шешімімен бекітілді</w:t>
            </w:r>
          </w:p>
        </w:tc>
      </w:tr>
    </w:tbl>
    <w:bookmarkStart w:name="z11" w:id="1"/>
    <w:p>
      <w:pPr>
        <w:spacing w:after="0"/>
        <w:ind w:left="0"/>
        <w:jc w:val="left"/>
      </w:pPr>
      <w:r>
        <w:rPr>
          <w:rFonts w:ascii="Times New Roman"/>
          <w:b/>
          <w:i w:val="false"/>
          <w:color w:val="000000"/>
        </w:rPr>
        <w:t xml:space="preserve"> Жаңақорған ауданының 2024-2028 жылдарға арналған коммуналдық қалдықтарды басқару жөніндегі бағдарламасы</w:t>
      </w:r>
    </w:p>
    <w:bookmarkEnd w:id="1"/>
    <w:bookmarkStart w:name="z12" w:id="2"/>
    <w:p>
      <w:pPr>
        <w:spacing w:after="0"/>
        <w:ind w:left="0"/>
        <w:jc w:val="both"/>
      </w:pPr>
      <w:r>
        <w:rPr>
          <w:rFonts w:ascii="Times New Roman"/>
          <w:b w:val="false"/>
          <w:i w:val="false"/>
          <w:color w:val="000000"/>
          <w:sz w:val="28"/>
        </w:rPr>
        <w:t>
      Қалдықтар-белгілі бір қызмет процесінде немесе аяқталғаннан кейін пайда болатын және осы қызметке тікелей байланысты пайдаланылмайтын өнімдердің қалдықтары немесе қосымша өнім.</w:t>
      </w:r>
    </w:p>
    <w:bookmarkEnd w:id="2"/>
    <w:bookmarkStart w:name="z13" w:id="3"/>
    <w:p>
      <w:pPr>
        <w:spacing w:after="0"/>
        <w:ind w:left="0"/>
        <w:jc w:val="both"/>
      </w:pPr>
      <w:r>
        <w:rPr>
          <w:rFonts w:ascii="Times New Roman"/>
          <w:b w:val="false"/>
          <w:i w:val="false"/>
          <w:color w:val="000000"/>
          <w:sz w:val="28"/>
        </w:rPr>
        <w:t>
      Қалдықтардың түрі-қалдықтардың жіктеуіші негізінде айқындалатын, олардың шығу тегіне, қасиеттеріне және айналым технологиясына сәйкес ортақ белгілері бар қалдықтардың жиынтығы.</w:t>
      </w:r>
    </w:p>
    <w:bookmarkEnd w:id="3"/>
    <w:bookmarkStart w:name="z14" w:id="4"/>
    <w:p>
      <w:pPr>
        <w:spacing w:after="0"/>
        <w:ind w:left="0"/>
        <w:jc w:val="both"/>
      </w:pPr>
      <w:r>
        <w:rPr>
          <w:rFonts w:ascii="Times New Roman"/>
          <w:b w:val="false"/>
          <w:i w:val="false"/>
          <w:color w:val="000000"/>
          <w:sz w:val="28"/>
        </w:rPr>
        <w:t>
      Тұтыну қалдықтары-оларды тұтыну немесе пайдалану процесінде пайда болған өнімдердің, бұйымдардың және өзге де заттардың қалдықтары, сондай-ақ бастапқы тұтыну қасиеттерін толық немесе ішінара жоғалтқан тауарлар (өнімдер).</w:t>
      </w:r>
    </w:p>
    <w:bookmarkEnd w:id="4"/>
    <w:bookmarkStart w:name="z15" w:id="5"/>
    <w:p>
      <w:pPr>
        <w:spacing w:after="0"/>
        <w:ind w:left="0"/>
        <w:jc w:val="both"/>
      </w:pPr>
      <w:r>
        <w:rPr>
          <w:rFonts w:ascii="Times New Roman"/>
          <w:b w:val="false"/>
          <w:i w:val="false"/>
          <w:color w:val="000000"/>
          <w:sz w:val="28"/>
        </w:rPr>
        <w:t>
      Қауіпті қалдықтар-құрамында қауіпті қасиеттері бар (уыттылығы, жарылғыштығы, радиоактивтілігі, өрт қауіптілігі, жоғары реактивтілігі) зиянды заттар бар және қоршаған ортаға және адам денсаулығына өз бетінше немесе басқа заттармен жанасқанда тікелей немесе ықтимал қауіп төндіруі мүмкін қалдықтар.</w:t>
      </w:r>
    </w:p>
    <w:bookmarkEnd w:id="5"/>
    <w:bookmarkStart w:name="z16" w:id="6"/>
    <w:p>
      <w:pPr>
        <w:spacing w:after="0"/>
        <w:ind w:left="0"/>
        <w:jc w:val="both"/>
      </w:pPr>
      <w:r>
        <w:rPr>
          <w:rFonts w:ascii="Times New Roman"/>
          <w:b w:val="false"/>
          <w:i w:val="false"/>
          <w:color w:val="000000"/>
          <w:sz w:val="28"/>
        </w:rPr>
        <w:t>
      Қауіпті емес қалдықтар-қауіпті қасиеттері жоқ қалдықтар.</w:t>
      </w:r>
    </w:p>
    <w:bookmarkEnd w:id="6"/>
    <w:bookmarkStart w:name="z17" w:id="7"/>
    <w:p>
      <w:pPr>
        <w:spacing w:after="0"/>
        <w:ind w:left="0"/>
        <w:jc w:val="both"/>
      </w:pPr>
      <w:r>
        <w:rPr>
          <w:rFonts w:ascii="Times New Roman"/>
          <w:b w:val="false"/>
          <w:i w:val="false"/>
          <w:color w:val="000000"/>
          <w:sz w:val="28"/>
        </w:rPr>
        <w:t>
      Инертті қалдықтар-айтарлықтай физикалық, химиялық немесе биологиялық өзгерістерге ұшырамайтын және қоршаған ортаға және адам денсаулығына теріс әсер етпейтін қалдықтар.</w:t>
      </w:r>
    </w:p>
    <w:bookmarkEnd w:id="7"/>
    <w:bookmarkStart w:name="z18" w:id="8"/>
    <w:p>
      <w:pPr>
        <w:spacing w:after="0"/>
        <w:ind w:left="0"/>
        <w:jc w:val="both"/>
      </w:pPr>
      <w:r>
        <w:rPr>
          <w:rFonts w:ascii="Times New Roman"/>
          <w:b w:val="false"/>
          <w:i w:val="false"/>
          <w:color w:val="000000"/>
          <w:sz w:val="28"/>
        </w:rPr>
        <w:t>
      Қалдықтарды есепке алу-қалдықтардың сандық және сапалық сипаттамалары және оларды өңдеу тәсілдері туралы ақпаратты жинау және беру жүйесі.</w:t>
      </w:r>
    </w:p>
    <w:bookmarkEnd w:id="8"/>
    <w:bookmarkStart w:name="z19" w:id="9"/>
    <w:p>
      <w:pPr>
        <w:spacing w:after="0"/>
        <w:ind w:left="0"/>
        <w:jc w:val="both"/>
      </w:pPr>
      <w:r>
        <w:rPr>
          <w:rFonts w:ascii="Times New Roman"/>
          <w:b w:val="false"/>
          <w:i w:val="false"/>
          <w:color w:val="000000"/>
          <w:sz w:val="28"/>
        </w:rPr>
        <w:t>
      Қалдықтарды кәдеге жарату-қалдықтарды қайталама материалдық немесе энергетикалық ресурстар ретінде пайдалану.</w:t>
      </w:r>
    </w:p>
    <w:bookmarkEnd w:id="9"/>
    <w:bookmarkStart w:name="z20" w:id="10"/>
    <w:p>
      <w:pPr>
        <w:spacing w:after="0"/>
        <w:ind w:left="0"/>
        <w:jc w:val="both"/>
      </w:pPr>
      <w:r>
        <w:rPr>
          <w:rFonts w:ascii="Times New Roman"/>
          <w:b w:val="false"/>
          <w:i w:val="false"/>
          <w:color w:val="000000"/>
          <w:sz w:val="28"/>
        </w:rPr>
        <w:t>
      Қалдықтарды орналастыру-қалдықтарды сақтау немесе көму.</w:t>
      </w:r>
    </w:p>
    <w:bookmarkEnd w:id="10"/>
    <w:bookmarkStart w:name="z21" w:id="11"/>
    <w:p>
      <w:pPr>
        <w:spacing w:after="0"/>
        <w:ind w:left="0"/>
        <w:jc w:val="both"/>
      </w:pPr>
      <w:r>
        <w:rPr>
          <w:rFonts w:ascii="Times New Roman"/>
          <w:b w:val="false"/>
          <w:i w:val="false"/>
          <w:color w:val="000000"/>
          <w:sz w:val="28"/>
        </w:rPr>
        <w:t>
      Қалдықтарды жинақтау-қалдықтарды Қазақстан Республикасы заңнамасының талаптарына сәйкес арнайы жабдықталған орындарда сақтау, олар пайда болған жерден әкетілген қалдықтар оларды қалпына келтіру немесе жою жөніндегі операцияларға ұшырайтын объектіге одан әрі тасымалдауға дайындау мақсатында түсіріледі.</w:t>
      </w:r>
    </w:p>
    <w:bookmarkEnd w:id="11"/>
    <w:bookmarkStart w:name="z22" w:id="12"/>
    <w:p>
      <w:pPr>
        <w:spacing w:after="0"/>
        <w:ind w:left="0"/>
        <w:jc w:val="both"/>
      </w:pPr>
      <w:r>
        <w:rPr>
          <w:rFonts w:ascii="Times New Roman"/>
          <w:b w:val="false"/>
          <w:i w:val="false"/>
          <w:color w:val="000000"/>
          <w:sz w:val="28"/>
        </w:rPr>
        <w:t>
      Қалдықтарды жою-қалдықтарды көму және жою жөніндегі операциялар.</w:t>
      </w:r>
    </w:p>
    <w:bookmarkEnd w:id="12"/>
    <w:bookmarkStart w:name="z23" w:id="13"/>
    <w:p>
      <w:pPr>
        <w:spacing w:after="0"/>
        <w:ind w:left="0"/>
        <w:jc w:val="both"/>
      </w:pPr>
      <w:r>
        <w:rPr>
          <w:rFonts w:ascii="Times New Roman"/>
          <w:b w:val="false"/>
          <w:i w:val="false"/>
          <w:color w:val="000000"/>
          <w:sz w:val="28"/>
        </w:rPr>
        <w:t>
      Қалдықтарды көму-қалдықтарды шектеусіз мерзім ішінде қауіпсіз сақтау үшін арнайы белгіленген орындарға жинау.</w:t>
      </w:r>
    </w:p>
    <w:bookmarkEnd w:id="13"/>
    <w:bookmarkStart w:name="z24" w:id="14"/>
    <w:p>
      <w:pPr>
        <w:spacing w:after="0"/>
        <w:ind w:left="0"/>
        <w:jc w:val="both"/>
      </w:pPr>
      <w:r>
        <w:rPr>
          <w:rFonts w:ascii="Times New Roman"/>
          <w:b w:val="false"/>
          <w:i w:val="false"/>
          <w:color w:val="000000"/>
          <w:sz w:val="28"/>
        </w:rPr>
        <w:t>
      Қалдықтарды жою-қалдықтардың өмір сүруін толығымен тоқтатуға бағытталған қалдықтарды өңдеу.</w:t>
      </w:r>
    </w:p>
    <w:bookmarkEnd w:id="14"/>
    <w:bookmarkStart w:name="z25" w:id="15"/>
    <w:p>
      <w:pPr>
        <w:spacing w:after="0"/>
        <w:ind w:left="0"/>
        <w:jc w:val="both"/>
      </w:pPr>
      <w:r>
        <w:rPr>
          <w:rFonts w:ascii="Times New Roman"/>
          <w:b w:val="false"/>
          <w:i w:val="false"/>
          <w:color w:val="000000"/>
          <w:sz w:val="28"/>
        </w:rPr>
        <w:t>
      Қалдықтарды жинау-қалдықтарды өңдеу бойынша кейінгі жұмыстарды қамтамасыз ету үшін қалдықтарды белгілі бір уақыт ішінде олардың пайда болу орындарынан алып тастауға байланысты қызмет.</w:t>
      </w:r>
    </w:p>
    <w:bookmarkEnd w:id="15"/>
    <w:bookmarkStart w:name="z26" w:id="16"/>
    <w:p>
      <w:pPr>
        <w:spacing w:after="0"/>
        <w:ind w:left="0"/>
        <w:jc w:val="both"/>
      </w:pPr>
      <w:r>
        <w:rPr>
          <w:rFonts w:ascii="Times New Roman"/>
          <w:b w:val="false"/>
          <w:i w:val="false"/>
          <w:color w:val="000000"/>
          <w:sz w:val="28"/>
        </w:rPr>
        <w:t>
      Қалдықтарды сұрыптау-белгілі бір критерийлерге сәйкес қалдықтарды сапалы түрде ерекшеленетін компоненттерге бөлу және/немесе араластыру.</w:t>
      </w:r>
    </w:p>
    <w:bookmarkEnd w:id="16"/>
    <w:bookmarkStart w:name="z27" w:id="17"/>
    <w:p>
      <w:pPr>
        <w:spacing w:after="0"/>
        <w:ind w:left="0"/>
        <w:jc w:val="both"/>
      </w:pPr>
      <w:r>
        <w:rPr>
          <w:rFonts w:ascii="Times New Roman"/>
          <w:b w:val="false"/>
          <w:i w:val="false"/>
          <w:color w:val="000000"/>
          <w:sz w:val="28"/>
        </w:rPr>
        <w:t>
      Қалдықтарды тасымалдау-қалдықтардың пайда болу, жинақтау, сақтау, кәдеге жарату, көму және/немесе жою орындары немесе объектілері арасындағы орнын ауыстырумен байланысты қызмет.</w:t>
      </w:r>
    </w:p>
    <w:bookmarkEnd w:id="17"/>
    <w:bookmarkStart w:name="z28" w:id="18"/>
    <w:p>
      <w:pPr>
        <w:spacing w:after="0"/>
        <w:ind w:left="0"/>
        <w:jc w:val="both"/>
      </w:pPr>
      <w:r>
        <w:rPr>
          <w:rFonts w:ascii="Times New Roman"/>
          <w:b w:val="false"/>
          <w:i w:val="false"/>
          <w:color w:val="000000"/>
          <w:sz w:val="28"/>
        </w:rPr>
        <w:t>
      Қалдықтармен жұмыс істеу-қалдықтардың пайда болуының алдын алу мен азайтуды, қалдықтарды есепке алу мен бақылауды, жинақтауды, сондай-ақ қалдықтарды жинауды, қайта өңдеуді, кәдеге жаратуды, залалсыздандыруды, тасымалдауды, сақтауды (қоймалауды) және жоюды қоса алғанда, қалдықтармен байланысты қызмет түрлері.</w:t>
      </w:r>
    </w:p>
    <w:bookmarkEnd w:id="18"/>
    <w:bookmarkStart w:name="z29" w:id="19"/>
    <w:p>
      <w:pPr>
        <w:spacing w:after="0"/>
        <w:ind w:left="0"/>
        <w:jc w:val="both"/>
      </w:pPr>
      <w:r>
        <w:rPr>
          <w:rFonts w:ascii="Times New Roman"/>
          <w:b w:val="false"/>
          <w:i w:val="false"/>
          <w:color w:val="000000"/>
          <w:sz w:val="28"/>
        </w:rPr>
        <w:t>
      Қалдықтарды азайту-көзде немесе технологиялық процесте қалдықтардың пайда болуын азайту немесе толығымен тоқтату.</w:t>
      </w:r>
    </w:p>
    <w:bookmarkEnd w:id="19"/>
    <w:bookmarkStart w:name="z30" w:id="20"/>
    <w:p>
      <w:pPr>
        <w:spacing w:after="0"/>
        <w:ind w:left="0"/>
        <w:jc w:val="both"/>
      </w:pPr>
      <w:r>
        <w:rPr>
          <w:rFonts w:ascii="Times New Roman"/>
          <w:b w:val="false"/>
          <w:i w:val="false"/>
          <w:color w:val="000000"/>
          <w:sz w:val="28"/>
        </w:rPr>
        <w:t>
      Қалдықтарды паспорттау-осы саладағы жұмыстарды ресурс үнемдеу және қауіпсіз реттеу мақсатында қалдықтар паспорты негізінде жүргізілетін қалдықтардың айналымының технологиялық циклі кезеңдеріндегі қалдықтардың қасиеттерін сәйкестендіру, оның ішінде физикалық-химиялық және технологиялық сипаттау жөніндегі іс-қимылдар реттілігі.</w:t>
      </w:r>
    </w:p>
    <w:bookmarkEnd w:id="20"/>
    <w:bookmarkStart w:name="z31" w:id="21"/>
    <w:p>
      <w:pPr>
        <w:spacing w:after="0"/>
        <w:ind w:left="0"/>
        <w:jc w:val="both"/>
      </w:pPr>
      <w:r>
        <w:rPr>
          <w:rFonts w:ascii="Times New Roman"/>
          <w:b w:val="false"/>
          <w:i w:val="false"/>
          <w:color w:val="000000"/>
          <w:sz w:val="28"/>
        </w:rPr>
        <w:t>
      Қалдықтарды сәйкестендіру-бұл объектінің белгілі бір түрдегі қалдықтарға жататындығын анықтаумен байланысты, оның қауіпті, ресурстық, технологиялық және басқа сипаттамалары туралы деректерді анықтаумен қатар жүретін қызмет.</w:t>
      </w:r>
    </w:p>
    <w:bookmarkEnd w:id="21"/>
    <w:bookmarkStart w:name="z32" w:id="22"/>
    <w:p>
      <w:pPr>
        <w:spacing w:after="0"/>
        <w:ind w:left="0"/>
        <w:jc w:val="both"/>
      </w:pPr>
      <w:r>
        <w:rPr>
          <w:rFonts w:ascii="Times New Roman"/>
          <w:b w:val="false"/>
          <w:i w:val="false"/>
          <w:color w:val="000000"/>
          <w:sz w:val="28"/>
        </w:rPr>
        <w:t>
      Қауіпті қалдықтардың паспорты-қалдықтардың шыққан жері бойынша олардың түзілу процестерінің, олардың сандық және сапалық көрсеткіштерінің, олармен жұмыс істеу қағидаларының, оларды бақылау әдістерінің, осы қалдықтардың қоршаған ортаға, адам денсаулығына және (немесе) адамдардың мүлкіне зиянды әсер ету түрлерінің стандартталған сипаттамасын, қалдықтарды өндірушілер, оларда бар өзге де тұлғалар туралы мәліметтерді қамтитын құжат меншікте.</w:t>
      </w:r>
    </w:p>
    <w:bookmarkEnd w:id="22"/>
    <w:bookmarkStart w:name="z33" w:id="23"/>
    <w:p>
      <w:pPr>
        <w:spacing w:after="0"/>
        <w:ind w:left="0"/>
        <w:jc w:val="both"/>
      </w:pPr>
      <w:r>
        <w:rPr>
          <w:rFonts w:ascii="Times New Roman"/>
          <w:b w:val="false"/>
          <w:i w:val="false"/>
          <w:color w:val="000000"/>
          <w:sz w:val="28"/>
        </w:rPr>
        <w:t>
      Қалдықтарды жинау-белгілі бір уақыт аралығы ішінде бақыланатын сақтау мақсатында осы үшін бөлінген аумақтағы үй-жайларда, құрылыстарда қалдықтарды реттеп орналастырумен байланысты қызмет.</w:t>
      </w:r>
    </w:p>
    <w:bookmarkEnd w:id="23"/>
    <w:bookmarkStart w:name="z34" w:id="24"/>
    <w:p>
      <w:pPr>
        <w:spacing w:after="0"/>
        <w:ind w:left="0"/>
        <w:jc w:val="both"/>
      </w:pPr>
      <w:r>
        <w:rPr>
          <w:rFonts w:ascii="Times New Roman"/>
          <w:b w:val="false"/>
          <w:i w:val="false"/>
          <w:color w:val="000000"/>
          <w:sz w:val="28"/>
        </w:rPr>
        <w:t>
      Қалдықтар жіктеуіші-қалдықтарды жіктеу нәтижелері қамтылған қолданбалы сипаттағы ақпараттық-анықтамалық құжат.</w:t>
      </w:r>
    </w:p>
    <w:bookmarkEnd w:id="24"/>
    <w:bookmarkStart w:name="z35" w:id="25"/>
    <w:p>
      <w:pPr>
        <w:spacing w:after="0"/>
        <w:ind w:left="0"/>
        <w:jc w:val="both"/>
      </w:pPr>
      <w:r>
        <w:rPr>
          <w:rFonts w:ascii="Times New Roman"/>
          <w:b w:val="false"/>
          <w:i w:val="false"/>
          <w:color w:val="000000"/>
          <w:sz w:val="28"/>
        </w:rPr>
        <w:t>
      Қалдықтардың жіктелуі-қалдықтарды қалдықтар жіктеуішіне сәйкес жатқызу тәртібі.</w:t>
      </w:r>
    </w:p>
    <w:bookmarkEnd w:id="25"/>
    <w:bookmarkStart w:name="z36" w:id="26"/>
    <w:p>
      <w:pPr>
        <w:spacing w:after="0"/>
        <w:ind w:left="0"/>
        <w:jc w:val="both"/>
      </w:pPr>
      <w:r>
        <w:rPr>
          <w:rFonts w:ascii="Times New Roman"/>
          <w:b w:val="false"/>
          <w:i w:val="false"/>
          <w:color w:val="000000"/>
          <w:sz w:val="28"/>
        </w:rPr>
        <w:t>
      Қоршаған ортаны қорғау саласындағы уәкілетті орган-қоршаған ортаны қорғау және табиғат пайдалану саласындағы мемлекеттік саясатты әзірлеу және іске асыру мәселелері бойынша басшылықты және салааралық үйлестіруді жүзеге асыратын орталық атқарушы орган, сондай-ақ оның аумақтық органдары.</w:t>
      </w:r>
    </w:p>
    <w:bookmarkEnd w:id="26"/>
    <w:bookmarkStart w:name="z37" w:id="27"/>
    <w:p>
      <w:pPr>
        <w:spacing w:after="0"/>
        <w:ind w:left="0"/>
        <w:jc w:val="both"/>
      </w:pPr>
      <w:r>
        <w:rPr>
          <w:rFonts w:ascii="Times New Roman"/>
          <w:b w:val="false"/>
          <w:i w:val="false"/>
          <w:color w:val="000000"/>
          <w:sz w:val="28"/>
        </w:rPr>
        <w:t>
      Биологиялық ыдырайтын қалдықтар-анаэробты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27"/>
    <w:bookmarkStart w:name="z38" w:id="28"/>
    <w:p>
      <w:pPr>
        <w:spacing w:after="0"/>
        <w:ind w:left="0"/>
        <w:jc w:val="both"/>
      </w:pPr>
      <w:r>
        <w:rPr>
          <w:rFonts w:ascii="Times New Roman"/>
          <w:b w:val="false"/>
          <w:i w:val="false"/>
          <w:color w:val="000000"/>
          <w:sz w:val="28"/>
        </w:rPr>
        <w:t>
      Коммуналдық қалдықтар-тұтыну қалдықтары, соның ішінде:</w:t>
      </w:r>
    </w:p>
    <w:bookmarkEnd w:id="28"/>
    <w:bookmarkStart w:name="z39" w:id="29"/>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bookmarkEnd w:id="29"/>
    <w:bookmarkStart w:name="z40" w:id="30"/>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30"/>
    <w:bookmarkStart w:name="z41" w:id="31"/>
    <w:p>
      <w:pPr>
        <w:spacing w:after="0"/>
        <w:ind w:left="0"/>
        <w:jc w:val="both"/>
      </w:pPr>
      <w:r>
        <w:rPr>
          <w:rFonts w:ascii="Times New Roman"/>
          <w:b w:val="false"/>
          <w:i w:val="false"/>
          <w:color w:val="000000"/>
          <w:sz w:val="28"/>
        </w:rPr>
        <w:t>
      Ірі көлемді қалдықтар-тұтыну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қалдықтары.</w:t>
      </w:r>
    </w:p>
    <w:bookmarkEnd w:id="31"/>
    <w:bookmarkStart w:name="z42" w:id="32"/>
    <w:p>
      <w:pPr>
        <w:spacing w:after="0"/>
        <w:ind w:left="0"/>
        <w:jc w:val="both"/>
      </w:pPr>
      <w:r>
        <w:rPr>
          <w:rFonts w:ascii="Times New Roman"/>
          <w:b w:val="false"/>
          <w:i w:val="false"/>
          <w:color w:val="000000"/>
          <w:sz w:val="28"/>
        </w:rPr>
        <w:t>
      Электрондық және электр жабдығының қалдықтары-қалдықтарға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32"/>
    <w:bookmarkStart w:name="z43" w:id="33"/>
    <w:p>
      <w:pPr>
        <w:spacing w:after="0"/>
        <w:ind w:left="0"/>
        <w:jc w:val="both"/>
      </w:pPr>
      <w:r>
        <w:rPr>
          <w:rFonts w:ascii="Times New Roman"/>
          <w:b w:val="false"/>
          <w:i w:val="false"/>
          <w:color w:val="000000"/>
          <w:sz w:val="28"/>
        </w:rPr>
        <w:t>
      Тамақ қалдықтары-тамақ өнімдерін өндіру және тұтыну нәтижесінде пайда болатын тамақ өнеркәсібінің қалдықтарымен салыстырылатын қалдықтар.</w:t>
      </w:r>
    </w:p>
    <w:bookmarkEnd w:id="33"/>
    <w:bookmarkStart w:name="z44" w:id="34"/>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34"/>
    <w:bookmarkStart w:name="z45" w:id="35"/>
    <w:p>
      <w:pPr>
        <w:spacing w:after="0"/>
        <w:ind w:left="0"/>
        <w:jc w:val="both"/>
      </w:pPr>
      <w:r>
        <w:rPr>
          <w:rFonts w:ascii="Times New Roman"/>
          <w:b w:val="false"/>
          <w:i w:val="false"/>
          <w:color w:val="000000"/>
          <w:sz w:val="28"/>
        </w:rPr>
        <w:t>
      Қатты тұрмыстық қалдықтар-қатты күйдегі коммуналдық қалдықтар.</w:t>
      </w:r>
    </w:p>
    <w:bookmarkEnd w:id="35"/>
    <w:bookmarkStart w:name="z46" w:id="36"/>
    <w:p>
      <w:pPr>
        <w:spacing w:after="0"/>
        <w:ind w:left="0"/>
        <w:jc w:val="left"/>
      </w:pPr>
      <w:r>
        <w:rPr>
          <w:rFonts w:ascii="Times New Roman"/>
          <w:b/>
          <w:i w:val="false"/>
          <w:color w:val="000000"/>
        </w:rPr>
        <w:t xml:space="preserve"> КІРІСПЕ</w:t>
      </w:r>
    </w:p>
    <w:bookmarkEnd w:id="36"/>
    <w:bookmarkStart w:name="z47" w:id="37"/>
    <w:p>
      <w:pPr>
        <w:spacing w:after="0"/>
        <w:ind w:left="0"/>
        <w:jc w:val="both"/>
      </w:pPr>
      <w:r>
        <w:rPr>
          <w:rFonts w:ascii="Times New Roman"/>
          <w:b w:val="false"/>
          <w:i w:val="false"/>
          <w:color w:val="000000"/>
          <w:sz w:val="28"/>
        </w:rPr>
        <w:t xml:space="preserve">
      Жобаланатын объектінің атауы – Қызылорда облысы Жаңақорған ауданының қалдықтарды басқарудың 2024-2028 жылдарға арналған бағдарламасы. </w:t>
      </w:r>
    </w:p>
    <w:bookmarkEnd w:id="37"/>
    <w:bookmarkStart w:name="z48" w:id="38"/>
    <w:p>
      <w:pPr>
        <w:spacing w:after="0"/>
        <w:ind w:left="0"/>
        <w:jc w:val="both"/>
      </w:pPr>
      <w:r>
        <w:rPr>
          <w:rFonts w:ascii="Times New Roman"/>
          <w:b w:val="false"/>
          <w:i w:val="false"/>
          <w:color w:val="000000"/>
          <w:sz w:val="28"/>
        </w:rPr>
        <w:t>
      Жаңақорған ауданы облыстың оңтүстік-шығысында орналасқан. Батысында Жаңақорған ауданы Шиелі ауданымен, шығысында Түркістан облысымен, оңтүстігінде Өзбекстанмен шектеседі.</w:t>
      </w:r>
    </w:p>
    <w:bookmarkEnd w:id="38"/>
    <w:bookmarkStart w:name="z49" w:id="39"/>
    <w:p>
      <w:pPr>
        <w:spacing w:after="0"/>
        <w:ind w:left="0"/>
        <w:jc w:val="both"/>
      </w:pPr>
      <w:r>
        <w:rPr>
          <w:rFonts w:ascii="Times New Roman"/>
          <w:b w:val="false"/>
          <w:i w:val="false"/>
          <w:color w:val="000000"/>
          <w:sz w:val="28"/>
        </w:rPr>
        <w:t>
      Аудан аумағы — 16,6 мың км2, бұл облыстың барлық аумағының 6,8 пайызын құрайды.</w:t>
      </w:r>
    </w:p>
    <w:bookmarkEnd w:id="39"/>
    <w:bookmarkStart w:name="z50" w:id="40"/>
    <w:p>
      <w:pPr>
        <w:spacing w:after="0"/>
        <w:ind w:left="0"/>
        <w:jc w:val="both"/>
      </w:pPr>
      <w:r>
        <w:rPr>
          <w:rFonts w:ascii="Times New Roman"/>
          <w:b w:val="false"/>
          <w:i w:val="false"/>
          <w:color w:val="000000"/>
          <w:sz w:val="28"/>
        </w:rPr>
        <w:t>
      Жаңақорған ауданында, бүкіл Қазақстандағыдай, тұрмыстық қоқысты немесе қатты тұрмыстық қалдықтарды (ҚТҚ) бейтараптандыру немесе кәдеге жарату мәселесі тұр.</w:t>
      </w:r>
    </w:p>
    <w:bookmarkEnd w:id="40"/>
    <w:bookmarkStart w:name="z51" w:id="41"/>
    <w:p>
      <w:pPr>
        <w:spacing w:after="0"/>
        <w:ind w:left="0"/>
        <w:jc w:val="both"/>
      </w:pPr>
      <w:r>
        <w:rPr>
          <w:rFonts w:ascii="Times New Roman"/>
          <w:b w:val="false"/>
          <w:i w:val="false"/>
          <w:color w:val="000000"/>
          <w:sz w:val="28"/>
        </w:rPr>
        <w:t>
      Осы қалдықтарды басқару бағдарламасы Жаңақорған ауданындағы тұрмыстық қатты қалдықтардың (ҚТҚ) қалыптасқан жағдайының негізінде әзірленді. Қалдықтарды басқару бағдарламасына қалдықтарды басқарудың бүкіл жүйесін жаңғыртуды талап ететін іс-шаралар жоспары енгізілген. Жаңғыртудың негізгі мақсаты полигонға жинау, уақытша сақтау, тасымалдау операцияларының қоршаған ортаға теріс әсерін азайту, қайталама ресурстарды бөлумен сұрыптау, қалдықтардың пайдалануға жарамсыз бөлігін көмуге орналастыру болып табылады. Сұрыптау кезінде таңдалған қайталама ресурстар (пластик, картон, қағаз, шыны) өндірістік кәсіпорындарға материалдық ресурстар ретінде беріледі.</w:t>
      </w:r>
    </w:p>
    <w:bookmarkEnd w:id="41"/>
    <w:bookmarkStart w:name="z52" w:id="42"/>
    <w:p>
      <w:pPr>
        <w:spacing w:after="0"/>
        <w:ind w:left="0"/>
        <w:jc w:val="both"/>
      </w:pPr>
      <w:r>
        <w:rPr>
          <w:rFonts w:ascii="Times New Roman"/>
          <w:b w:val="false"/>
          <w:i w:val="false"/>
          <w:color w:val="000000"/>
          <w:sz w:val="28"/>
        </w:rPr>
        <w:t>
      Келешекке арналған жоспарлар: органикалық және бейорганикалық қалдықтарды қайта өңдеу технологияларын енгізе отырып, қоқыс сұрыптау желілерімен жарақтандырылған полигондар салу, арнаулы техника мен автокөліктің қажетті мөлшерін сатып алу, Қалдықтарды кәдеге жаратуға саналы көзқарасты әзірлеу бойынша халықпен тұрақты жұмыс.</w:t>
      </w:r>
    </w:p>
    <w:bookmarkEnd w:id="42"/>
    <w:bookmarkStart w:name="z53" w:id="43"/>
    <w:p>
      <w:pPr>
        <w:spacing w:after="0"/>
        <w:ind w:left="0"/>
        <w:jc w:val="both"/>
      </w:pPr>
      <w:r>
        <w:rPr>
          <w:rFonts w:ascii="Times New Roman"/>
          <w:b w:val="false"/>
          <w:i w:val="false"/>
          <w:color w:val="000000"/>
          <w:sz w:val="28"/>
        </w:rPr>
        <w:t xml:space="preserve">
      Қалдықтарды басқару бағдарламасы қатты тұрмыстық қалдықтардың пайда болуы туралы жалпы мәліметтерді, Жаңақорған ауданының қалдықтарды басқарудың ағымдағы жай-күйін талдауды, коммуналдық қалдықтарды өңдеуді және сұрыптауды жүзеге асыратын кәсіпорындар туралы мәліметтерді қамтиды. Түзілген қалдықтардың сандық сипаттамаларының есебі, қалдықтарды қайта өңдеудің қолданылатын әдістері, қалдықтарды сақтау орындарының санитарлық-қорғау аймағының негіздемесі, қоршаған ортаға теріс әсерді азайту жөніндегі ұсынымдар, қалдықтарды басқару бағдарламасын іске асыру жөніндегі іс-шаралар жоспарлары келтірілген. </w:t>
      </w:r>
    </w:p>
    <w:bookmarkEnd w:id="43"/>
    <w:bookmarkStart w:name="z54" w:id="44"/>
    <w:p>
      <w:pPr>
        <w:spacing w:after="0"/>
        <w:ind w:left="0"/>
        <w:jc w:val="both"/>
      </w:pPr>
      <w:r>
        <w:rPr>
          <w:rFonts w:ascii="Times New Roman"/>
          <w:b w:val="false"/>
          <w:i w:val="false"/>
          <w:color w:val="000000"/>
          <w:sz w:val="28"/>
        </w:rPr>
        <w:t>
      Коммуналдық қалдықтарды басқарудың 2024 – 2028 жылдарға арналған бағдарламасының қолданылу мерзімі.</w:t>
      </w:r>
    </w:p>
    <w:bookmarkEnd w:id="44"/>
    <w:bookmarkStart w:name="z55" w:id="45"/>
    <w:p>
      <w:pPr>
        <w:spacing w:after="0"/>
        <w:ind w:left="0"/>
        <w:jc w:val="left"/>
      </w:pPr>
      <w:r>
        <w:rPr>
          <w:rFonts w:ascii="Times New Roman"/>
          <w:b/>
          <w:i w:val="false"/>
          <w:color w:val="000000"/>
        </w:rPr>
        <w:t xml:space="preserve"> 1. ҚАЛДЫҚТАРДЫ БАСҚАРУДЫҢ АҒЫМДАҒЫ ЖАҒДАЙЫН ТАЛДАУ</w:t>
      </w:r>
    </w:p>
    <w:bookmarkEnd w:id="45"/>
    <w:bookmarkStart w:name="z56" w:id="46"/>
    <w:p>
      <w:pPr>
        <w:spacing w:after="0"/>
        <w:ind w:left="0"/>
        <w:jc w:val="both"/>
      </w:pPr>
      <w:r>
        <w:rPr>
          <w:rFonts w:ascii="Times New Roman"/>
          <w:b w:val="false"/>
          <w:i w:val="false"/>
          <w:color w:val="000000"/>
          <w:sz w:val="28"/>
        </w:rPr>
        <w:t xml:space="preserve">
      ҚР Экология және табиғи ресурстар министрлігінің (бұдан әрі - ҚР ЭжТРМ) деректеріне сәйкес Қазақстанда жыл сайын 6 млн. қатты тұрмыстық қалдықтар түзіледі. </w:t>
      </w:r>
    </w:p>
    <w:bookmarkEnd w:id="46"/>
    <w:bookmarkStart w:name="z57" w:id="47"/>
    <w:p>
      <w:pPr>
        <w:spacing w:after="0"/>
        <w:ind w:left="0"/>
        <w:jc w:val="both"/>
      </w:pPr>
      <w:r>
        <w:rPr>
          <w:rFonts w:ascii="Times New Roman"/>
          <w:b w:val="false"/>
          <w:i w:val="false"/>
          <w:color w:val="000000"/>
          <w:sz w:val="28"/>
        </w:rPr>
        <w:t xml:space="preserve">
      Полигондарда Қазақстан Республикасы Экологиялық кодексінің талаптарына сәйкес қалдықтардың бірқатар түрлерін (макулатура, шыны-, пластик қалдықтар) көмуге және ҚТҚ-ны алдын ала өңдеусіз және қайталама ресурстарды бөлусіз көмуге тыйым салу жөніндегі нормаларды орындау мақсатында қалдықтардың түрлерін бөлек сұрыптау жүзеге асырылуға тиіс. </w:t>
      </w:r>
    </w:p>
    <w:bookmarkEnd w:id="47"/>
    <w:bookmarkStart w:name="z58" w:id="48"/>
    <w:p>
      <w:pPr>
        <w:spacing w:after="0"/>
        <w:ind w:left="0"/>
        <w:jc w:val="both"/>
      </w:pPr>
      <w:r>
        <w:rPr>
          <w:rFonts w:ascii="Times New Roman"/>
          <w:b w:val="false"/>
          <w:i w:val="false"/>
          <w:color w:val="000000"/>
          <w:sz w:val="28"/>
        </w:rPr>
        <w:t>
      Орталық референдум комиссиясының (ОРК) деректеріне сәйкес, Қызылорда облысының 2023 жылы тұрмыстық қатты қалдықтардың жылдық түзілу көлемі - 88645 тоннаны құрайды. Жаңақорған ауданында қатты тұрмыстық қалдықтардың түзілу көлемі 16666,5 тонна, бұл Қызылорда облысында қатты тұрмыстық қалдықтардың түзілуінің жалпы көлемінің 18,88% құрайды.</w:t>
      </w:r>
    </w:p>
    <w:bookmarkEnd w:id="48"/>
    <w:bookmarkStart w:name="z59" w:id="49"/>
    <w:p>
      <w:pPr>
        <w:spacing w:after="0"/>
        <w:ind w:left="0"/>
        <w:jc w:val="left"/>
      </w:pPr>
      <w:r>
        <w:rPr>
          <w:rFonts w:ascii="Times New Roman"/>
          <w:b/>
          <w:i w:val="false"/>
          <w:color w:val="000000"/>
        </w:rPr>
        <w:t xml:space="preserve"> 1.1. Қалдықтарды басқарудың ағымдағы жағдайын бағалау</w:t>
      </w:r>
    </w:p>
    <w:bookmarkEnd w:id="49"/>
    <w:bookmarkStart w:name="z60" w:id="50"/>
    <w:p>
      <w:pPr>
        <w:spacing w:after="0"/>
        <w:ind w:left="0"/>
        <w:jc w:val="both"/>
      </w:pPr>
      <w:r>
        <w:rPr>
          <w:rFonts w:ascii="Times New Roman"/>
          <w:b w:val="false"/>
          <w:i w:val="false"/>
          <w:color w:val="000000"/>
          <w:sz w:val="28"/>
        </w:rPr>
        <w:t>
      Жаңақорған ауданының орталығы облыс орталығы — Қызылорда қаласынан 178 шақырым жерде орналасқан Жаңақорған кенті болып табылады. Жаңақорған ауданында 2 кент (Жаңақорған және Шалқия) және 24 ауылдық округ бар:</w:t>
      </w:r>
    </w:p>
    <w:bookmarkEnd w:id="50"/>
    <w:bookmarkStart w:name="z61" w:id="51"/>
    <w:p>
      <w:pPr>
        <w:spacing w:after="0"/>
        <w:ind w:left="0"/>
        <w:jc w:val="both"/>
      </w:pPr>
      <w:r>
        <w:rPr>
          <w:rFonts w:ascii="Times New Roman"/>
          <w:b w:val="false"/>
          <w:i w:val="false"/>
          <w:color w:val="000000"/>
          <w:sz w:val="28"/>
        </w:rPr>
        <w:t>
      1. Жаңақорған кенті (Жаңақорған ауданының орталығы);</w:t>
      </w:r>
    </w:p>
    <w:bookmarkEnd w:id="51"/>
    <w:bookmarkStart w:name="z62" w:id="52"/>
    <w:p>
      <w:pPr>
        <w:spacing w:after="0"/>
        <w:ind w:left="0"/>
        <w:jc w:val="both"/>
      </w:pPr>
      <w:r>
        <w:rPr>
          <w:rFonts w:ascii="Times New Roman"/>
          <w:b w:val="false"/>
          <w:i w:val="false"/>
          <w:color w:val="000000"/>
          <w:sz w:val="28"/>
        </w:rPr>
        <w:t>
      2. Мәшбек Нәлібаев ауылдық округі;</w:t>
      </w:r>
    </w:p>
    <w:bookmarkEnd w:id="52"/>
    <w:bookmarkStart w:name="z63" w:id="53"/>
    <w:p>
      <w:pPr>
        <w:spacing w:after="0"/>
        <w:ind w:left="0"/>
        <w:jc w:val="both"/>
      </w:pPr>
      <w:r>
        <w:rPr>
          <w:rFonts w:ascii="Times New Roman"/>
          <w:b w:val="false"/>
          <w:i w:val="false"/>
          <w:color w:val="000000"/>
          <w:sz w:val="28"/>
        </w:rPr>
        <w:t>
      3. Аққорған ауылдық округі;</w:t>
      </w:r>
    </w:p>
    <w:bookmarkEnd w:id="53"/>
    <w:bookmarkStart w:name="z64" w:id="54"/>
    <w:p>
      <w:pPr>
        <w:spacing w:after="0"/>
        <w:ind w:left="0"/>
        <w:jc w:val="both"/>
      </w:pPr>
      <w:r>
        <w:rPr>
          <w:rFonts w:ascii="Times New Roman"/>
          <w:b w:val="false"/>
          <w:i w:val="false"/>
          <w:color w:val="000000"/>
          <w:sz w:val="28"/>
        </w:rPr>
        <w:t>
      4. Ақүйік ауылдық округі;</w:t>
      </w:r>
    </w:p>
    <w:bookmarkEnd w:id="54"/>
    <w:bookmarkStart w:name="z65" w:id="55"/>
    <w:p>
      <w:pPr>
        <w:spacing w:after="0"/>
        <w:ind w:left="0"/>
        <w:jc w:val="both"/>
      </w:pPr>
      <w:r>
        <w:rPr>
          <w:rFonts w:ascii="Times New Roman"/>
          <w:b w:val="false"/>
          <w:i w:val="false"/>
          <w:color w:val="000000"/>
          <w:sz w:val="28"/>
        </w:rPr>
        <w:t>
      5. Байкенже ауылдық округі;</w:t>
      </w:r>
    </w:p>
    <w:bookmarkEnd w:id="55"/>
    <w:bookmarkStart w:name="z66" w:id="56"/>
    <w:p>
      <w:pPr>
        <w:spacing w:after="0"/>
        <w:ind w:left="0"/>
        <w:jc w:val="both"/>
      </w:pPr>
      <w:r>
        <w:rPr>
          <w:rFonts w:ascii="Times New Roman"/>
          <w:b w:val="false"/>
          <w:i w:val="false"/>
          <w:color w:val="000000"/>
          <w:sz w:val="28"/>
        </w:rPr>
        <w:t>
      6. Бесарық ауылдық округі;</w:t>
      </w:r>
    </w:p>
    <w:bookmarkEnd w:id="56"/>
    <w:bookmarkStart w:name="z67" w:id="57"/>
    <w:p>
      <w:pPr>
        <w:spacing w:after="0"/>
        <w:ind w:left="0"/>
        <w:jc w:val="both"/>
      </w:pPr>
      <w:r>
        <w:rPr>
          <w:rFonts w:ascii="Times New Roman"/>
          <w:b w:val="false"/>
          <w:i w:val="false"/>
          <w:color w:val="000000"/>
          <w:sz w:val="28"/>
        </w:rPr>
        <w:t>
      7. Екпінді ауылдық округі;</w:t>
      </w:r>
    </w:p>
    <w:bookmarkEnd w:id="57"/>
    <w:bookmarkStart w:name="z68" w:id="58"/>
    <w:p>
      <w:pPr>
        <w:spacing w:after="0"/>
        <w:ind w:left="0"/>
        <w:jc w:val="both"/>
      </w:pPr>
      <w:r>
        <w:rPr>
          <w:rFonts w:ascii="Times New Roman"/>
          <w:b w:val="false"/>
          <w:i w:val="false"/>
          <w:color w:val="000000"/>
          <w:sz w:val="28"/>
        </w:rPr>
        <w:t>
      8. Жайылма ауылдық округі;</w:t>
      </w:r>
    </w:p>
    <w:bookmarkEnd w:id="58"/>
    <w:bookmarkStart w:name="z69" w:id="59"/>
    <w:p>
      <w:pPr>
        <w:spacing w:after="0"/>
        <w:ind w:left="0"/>
        <w:jc w:val="both"/>
      </w:pPr>
      <w:r>
        <w:rPr>
          <w:rFonts w:ascii="Times New Roman"/>
          <w:b w:val="false"/>
          <w:i w:val="false"/>
          <w:color w:val="000000"/>
          <w:sz w:val="28"/>
        </w:rPr>
        <w:t>
      9. Жаңарық ауылдық округі;</w:t>
      </w:r>
    </w:p>
    <w:bookmarkEnd w:id="59"/>
    <w:bookmarkStart w:name="z70" w:id="60"/>
    <w:p>
      <w:pPr>
        <w:spacing w:after="0"/>
        <w:ind w:left="0"/>
        <w:jc w:val="both"/>
      </w:pPr>
      <w:r>
        <w:rPr>
          <w:rFonts w:ascii="Times New Roman"/>
          <w:b w:val="false"/>
          <w:i w:val="false"/>
          <w:color w:val="000000"/>
          <w:sz w:val="28"/>
        </w:rPr>
        <w:t>
      10. Кейден ауылдық округі;</w:t>
      </w:r>
    </w:p>
    <w:bookmarkEnd w:id="60"/>
    <w:bookmarkStart w:name="z71" w:id="61"/>
    <w:p>
      <w:pPr>
        <w:spacing w:after="0"/>
        <w:ind w:left="0"/>
        <w:jc w:val="both"/>
      </w:pPr>
      <w:r>
        <w:rPr>
          <w:rFonts w:ascii="Times New Roman"/>
          <w:b w:val="false"/>
          <w:i w:val="false"/>
          <w:color w:val="000000"/>
          <w:sz w:val="28"/>
        </w:rPr>
        <w:t>
      11. Келінтөбе ауылдық округі;</w:t>
      </w:r>
    </w:p>
    <w:bookmarkEnd w:id="61"/>
    <w:bookmarkStart w:name="z72" w:id="62"/>
    <w:p>
      <w:pPr>
        <w:spacing w:after="0"/>
        <w:ind w:left="0"/>
        <w:jc w:val="both"/>
      </w:pPr>
      <w:r>
        <w:rPr>
          <w:rFonts w:ascii="Times New Roman"/>
          <w:b w:val="false"/>
          <w:i w:val="false"/>
          <w:color w:val="000000"/>
          <w:sz w:val="28"/>
        </w:rPr>
        <w:t>
      12. Көктөбе ауылдық округі;</w:t>
      </w:r>
    </w:p>
    <w:bookmarkEnd w:id="62"/>
    <w:bookmarkStart w:name="z73" w:id="63"/>
    <w:p>
      <w:pPr>
        <w:spacing w:after="0"/>
        <w:ind w:left="0"/>
        <w:jc w:val="both"/>
      </w:pPr>
      <w:r>
        <w:rPr>
          <w:rFonts w:ascii="Times New Roman"/>
          <w:b w:val="false"/>
          <w:i w:val="false"/>
          <w:color w:val="000000"/>
          <w:sz w:val="28"/>
        </w:rPr>
        <w:t>
      13. Кандоз ауылдық округі;</w:t>
      </w:r>
    </w:p>
    <w:bookmarkEnd w:id="63"/>
    <w:bookmarkStart w:name="z74" w:id="64"/>
    <w:p>
      <w:pPr>
        <w:spacing w:after="0"/>
        <w:ind w:left="0"/>
        <w:jc w:val="both"/>
      </w:pPr>
      <w:r>
        <w:rPr>
          <w:rFonts w:ascii="Times New Roman"/>
          <w:b w:val="false"/>
          <w:i w:val="false"/>
          <w:color w:val="000000"/>
          <w:sz w:val="28"/>
        </w:rPr>
        <w:t>
      14. Қаратөбе ауылдық округі;</w:t>
      </w:r>
    </w:p>
    <w:bookmarkEnd w:id="64"/>
    <w:bookmarkStart w:name="z75" w:id="65"/>
    <w:p>
      <w:pPr>
        <w:spacing w:after="0"/>
        <w:ind w:left="0"/>
        <w:jc w:val="both"/>
      </w:pPr>
      <w:r>
        <w:rPr>
          <w:rFonts w:ascii="Times New Roman"/>
          <w:b w:val="false"/>
          <w:i w:val="false"/>
          <w:color w:val="000000"/>
          <w:sz w:val="28"/>
        </w:rPr>
        <w:t>
      15. Қожамберді ауылдық округі;</w:t>
      </w:r>
    </w:p>
    <w:bookmarkEnd w:id="65"/>
    <w:bookmarkStart w:name="z76" w:id="66"/>
    <w:p>
      <w:pPr>
        <w:spacing w:after="0"/>
        <w:ind w:left="0"/>
        <w:jc w:val="both"/>
      </w:pPr>
      <w:r>
        <w:rPr>
          <w:rFonts w:ascii="Times New Roman"/>
          <w:b w:val="false"/>
          <w:i w:val="false"/>
          <w:color w:val="000000"/>
          <w:sz w:val="28"/>
        </w:rPr>
        <w:t>
      16. Қожақент ауылдық округі;</w:t>
      </w:r>
    </w:p>
    <w:bookmarkEnd w:id="66"/>
    <w:bookmarkStart w:name="z77" w:id="67"/>
    <w:p>
      <w:pPr>
        <w:spacing w:after="0"/>
        <w:ind w:left="0"/>
        <w:jc w:val="both"/>
      </w:pPr>
      <w:r>
        <w:rPr>
          <w:rFonts w:ascii="Times New Roman"/>
          <w:b w:val="false"/>
          <w:i w:val="false"/>
          <w:color w:val="000000"/>
          <w:sz w:val="28"/>
        </w:rPr>
        <w:t>
      17. Қосуйенке ауылдық округі;</w:t>
      </w:r>
    </w:p>
    <w:bookmarkEnd w:id="67"/>
    <w:bookmarkStart w:name="z78" w:id="68"/>
    <w:p>
      <w:pPr>
        <w:spacing w:after="0"/>
        <w:ind w:left="0"/>
        <w:jc w:val="both"/>
      </w:pPr>
      <w:r>
        <w:rPr>
          <w:rFonts w:ascii="Times New Roman"/>
          <w:b w:val="false"/>
          <w:i w:val="false"/>
          <w:color w:val="000000"/>
          <w:sz w:val="28"/>
        </w:rPr>
        <w:t>
      18. Қыркенсе ауылдық округі;</w:t>
      </w:r>
    </w:p>
    <w:bookmarkEnd w:id="68"/>
    <w:bookmarkStart w:name="z79" w:id="69"/>
    <w:p>
      <w:pPr>
        <w:spacing w:after="0"/>
        <w:ind w:left="0"/>
        <w:jc w:val="both"/>
      </w:pPr>
      <w:r>
        <w:rPr>
          <w:rFonts w:ascii="Times New Roman"/>
          <w:b w:val="false"/>
          <w:i w:val="false"/>
          <w:color w:val="000000"/>
          <w:sz w:val="28"/>
        </w:rPr>
        <w:t>
      19. Қыраш ауылдық округі;</w:t>
      </w:r>
    </w:p>
    <w:bookmarkEnd w:id="69"/>
    <w:bookmarkStart w:name="z80" w:id="70"/>
    <w:p>
      <w:pPr>
        <w:spacing w:after="0"/>
        <w:ind w:left="0"/>
        <w:jc w:val="both"/>
      </w:pPr>
      <w:r>
        <w:rPr>
          <w:rFonts w:ascii="Times New Roman"/>
          <w:b w:val="false"/>
          <w:i w:val="false"/>
          <w:color w:val="000000"/>
          <w:sz w:val="28"/>
        </w:rPr>
        <w:t>
      20. Өзгент ауылдық округі;</w:t>
      </w:r>
    </w:p>
    <w:bookmarkEnd w:id="70"/>
    <w:bookmarkStart w:name="z81" w:id="71"/>
    <w:p>
      <w:pPr>
        <w:spacing w:after="0"/>
        <w:ind w:left="0"/>
        <w:jc w:val="both"/>
      </w:pPr>
      <w:r>
        <w:rPr>
          <w:rFonts w:ascii="Times New Roman"/>
          <w:b w:val="false"/>
          <w:i w:val="false"/>
          <w:color w:val="000000"/>
          <w:sz w:val="28"/>
        </w:rPr>
        <w:t>
      21. Сунақата ауылдық округі;</w:t>
      </w:r>
    </w:p>
    <w:bookmarkEnd w:id="71"/>
    <w:bookmarkStart w:name="z82" w:id="72"/>
    <w:p>
      <w:pPr>
        <w:spacing w:after="0"/>
        <w:ind w:left="0"/>
        <w:jc w:val="both"/>
      </w:pPr>
      <w:r>
        <w:rPr>
          <w:rFonts w:ascii="Times New Roman"/>
          <w:b w:val="false"/>
          <w:i w:val="false"/>
          <w:color w:val="000000"/>
          <w:sz w:val="28"/>
        </w:rPr>
        <w:t>
      22. Сүттіқұдық ауылдық округі;</w:t>
      </w:r>
    </w:p>
    <w:bookmarkEnd w:id="72"/>
    <w:bookmarkStart w:name="z83" w:id="73"/>
    <w:p>
      <w:pPr>
        <w:spacing w:after="0"/>
        <w:ind w:left="0"/>
        <w:jc w:val="both"/>
      </w:pPr>
      <w:r>
        <w:rPr>
          <w:rFonts w:ascii="Times New Roman"/>
          <w:b w:val="false"/>
          <w:i w:val="false"/>
          <w:color w:val="000000"/>
          <w:sz w:val="28"/>
        </w:rPr>
        <w:t>
      23. Талап ауылдық округі;</w:t>
      </w:r>
    </w:p>
    <w:bookmarkEnd w:id="73"/>
    <w:bookmarkStart w:name="z84" w:id="74"/>
    <w:p>
      <w:pPr>
        <w:spacing w:after="0"/>
        <w:ind w:left="0"/>
        <w:jc w:val="both"/>
      </w:pPr>
      <w:r>
        <w:rPr>
          <w:rFonts w:ascii="Times New Roman"/>
          <w:b w:val="false"/>
          <w:i w:val="false"/>
          <w:color w:val="000000"/>
          <w:sz w:val="28"/>
        </w:rPr>
        <w:t>
      24. Төменарық ауылдық округі;</w:t>
      </w:r>
    </w:p>
    <w:bookmarkEnd w:id="74"/>
    <w:bookmarkStart w:name="z85" w:id="75"/>
    <w:p>
      <w:pPr>
        <w:spacing w:after="0"/>
        <w:ind w:left="0"/>
        <w:jc w:val="both"/>
      </w:pPr>
      <w:r>
        <w:rPr>
          <w:rFonts w:ascii="Times New Roman"/>
          <w:b w:val="false"/>
          <w:i w:val="false"/>
          <w:color w:val="000000"/>
          <w:sz w:val="28"/>
        </w:rPr>
        <w:t>
      25. Шалқия кенті;</w:t>
      </w:r>
    </w:p>
    <w:bookmarkEnd w:id="75"/>
    <w:bookmarkStart w:name="z86" w:id="76"/>
    <w:p>
      <w:pPr>
        <w:spacing w:after="0"/>
        <w:ind w:left="0"/>
        <w:jc w:val="both"/>
      </w:pPr>
      <w:r>
        <w:rPr>
          <w:rFonts w:ascii="Times New Roman"/>
          <w:b w:val="false"/>
          <w:i w:val="false"/>
          <w:color w:val="000000"/>
          <w:sz w:val="28"/>
        </w:rPr>
        <w:t>
      26. Манап ауылдық округі.</w:t>
      </w:r>
    </w:p>
    <w:bookmarkEnd w:id="76"/>
    <w:bookmarkStart w:name="z87" w:id="77"/>
    <w:p>
      <w:pPr>
        <w:spacing w:after="0"/>
        <w:ind w:left="0"/>
        <w:jc w:val="both"/>
      </w:pPr>
      <w:r>
        <w:rPr>
          <w:rFonts w:ascii="Times New Roman"/>
          <w:b w:val="false"/>
          <w:i w:val="false"/>
          <w:color w:val="000000"/>
          <w:sz w:val="28"/>
        </w:rPr>
        <w:t>
      Жаңақорған ауданы бойынша 2 кент (Жаңақорған, Шалқия), 24 ауылдық округте - 81300 тұрғын орналасқан. Оның ішінде Жаңақорған кентінде 33680 тұрғын, 6271 тұрғын үй бар.</w:t>
      </w:r>
    </w:p>
    <w:bookmarkEnd w:id="77"/>
    <w:bookmarkStart w:name="z88" w:id="78"/>
    <w:p>
      <w:pPr>
        <w:spacing w:after="0"/>
        <w:ind w:left="0"/>
        <w:jc w:val="both"/>
      </w:pPr>
      <w:r>
        <w:rPr>
          <w:rFonts w:ascii="Times New Roman"/>
          <w:b w:val="false"/>
          <w:i w:val="false"/>
          <w:color w:val="000000"/>
          <w:sz w:val="28"/>
        </w:rPr>
        <w:t>
      Жаңақорған ауданында 144 әлеуметтік нысан орналасқан, оның ішінде:</w:t>
      </w:r>
    </w:p>
    <w:bookmarkEnd w:id="78"/>
    <w:bookmarkStart w:name="z89" w:id="79"/>
    <w:p>
      <w:pPr>
        <w:spacing w:after="0"/>
        <w:ind w:left="0"/>
        <w:jc w:val="both"/>
      </w:pPr>
      <w:r>
        <w:rPr>
          <w:rFonts w:ascii="Times New Roman"/>
          <w:b w:val="false"/>
          <w:i w:val="false"/>
          <w:color w:val="000000"/>
          <w:sz w:val="28"/>
        </w:rPr>
        <w:t>
      1) 73 білім беру объектісі (43 мектеп, 25 мемлекеттік балабақша, колледж, 3 өнер мектебі, тәрбие орталығы);</w:t>
      </w:r>
    </w:p>
    <w:bookmarkEnd w:id="79"/>
    <w:bookmarkStart w:name="z90" w:id="80"/>
    <w:p>
      <w:pPr>
        <w:spacing w:after="0"/>
        <w:ind w:left="0"/>
        <w:jc w:val="both"/>
      </w:pPr>
      <w:r>
        <w:rPr>
          <w:rFonts w:ascii="Times New Roman"/>
          <w:b w:val="false"/>
          <w:i w:val="false"/>
          <w:color w:val="000000"/>
          <w:sz w:val="28"/>
        </w:rPr>
        <w:t>
      2) 36 Денсаулық сақтау объектісі (аудандық аурухана, аудандық емхана, 17 дәрігерлік амбулатория, 7 медициналық пункт, 8 фельдшерлік-акушерлік пункт, 2 ауылдық аурухана);</w:t>
      </w:r>
    </w:p>
    <w:bookmarkEnd w:id="80"/>
    <w:bookmarkStart w:name="z91" w:id="81"/>
    <w:p>
      <w:pPr>
        <w:spacing w:after="0"/>
        <w:ind w:left="0"/>
        <w:jc w:val="both"/>
      </w:pPr>
      <w:r>
        <w:rPr>
          <w:rFonts w:ascii="Times New Roman"/>
          <w:b w:val="false"/>
          <w:i w:val="false"/>
          <w:color w:val="000000"/>
          <w:sz w:val="28"/>
        </w:rPr>
        <w:t>
      3) 30 мәдениет нысаны (3 мәдениет үйі, 24 ауылдық клуб, аудандық кітапхана, мұрағат, мұражай);</w:t>
      </w:r>
    </w:p>
    <w:bookmarkEnd w:id="81"/>
    <w:bookmarkStart w:name="z92" w:id="82"/>
    <w:p>
      <w:pPr>
        <w:spacing w:after="0"/>
        <w:ind w:left="0"/>
        <w:jc w:val="both"/>
      </w:pPr>
      <w:r>
        <w:rPr>
          <w:rFonts w:ascii="Times New Roman"/>
          <w:b w:val="false"/>
          <w:i w:val="false"/>
          <w:color w:val="000000"/>
          <w:sz w:val="28"/>
        </w:rPr>
        <w:t>
      4) 5 спорт нысаны (3 мамандандырылған балалар-жасөспірімдер мектебі, 2 спорт клубы).</w:t>
      </w:r>
    </w:p>
    <w:bookmarkEnd w:id="82"/>
    <w:bookmarkStart w:name="z93" w:id="83"/>
    <w:p>
      <w:pPr>
        <w:spacing w:after="0"/>
        <w:ind w:left="0"/>
        <w:jc w:val="both"/>
      </w:pPr>
      <w:r>
        <w:rPr>
          <w:rFonts w:ascii="Times New Roman"/>
          <w:b w:val="false"/>
          <w:i w:val="false"/>
          <w:color w:val="000000"/>
          <w:sz w:val="28"/>
        </w:rPr>
        <w:t>
      144 нысанның 97-сі қатты отынмен, 20-сы сұйық отынмен және 27-сі газ отынымен жылытылады.</w:t>
      </w:r>
    </w:p>
    <w:bookmarkEnd w:id="83"/>
    <w:bookmarkStart w:name="z94" w:id="84"/>
    <w:p>
      <w:pPr>
        <w:spacing w:after="0"/>
        <w:ind w:left="0"/>
        <w:jc w:val="both"/>
      </w:pPr>
      <w:r>
        <w:rPr>
          <w:rFonts w:ascii="Times New Roman"/>
          <w:b w:val="false"/>
          <w:i w:val="false"/>
          <w:color w:val="000000"/>
          <w:sz w:val="28"/>
        </w:rPr>
        <w:t>
      Жаңақорған ауданында 6-дан астам өнеркәсіптік кәсіпорын орналасқан:</w:t>
      </w:r>
    </w:p>
    <w:bookmarkEnd w:id="84"/>
    <w:bookmarkStart w:name="z95" w:id="85"/>
    <w:p>
      <w:pPr>
        <w:spacing w:after="0"/>
        <w:ind w:left="0"/>
        <w:jc w:val="both"/>
      </w:pPr>
      <w:r>
        <w:rPr>
          <w:rFonts w:ascii="Times New Roman"/>
          <w:b w:val="false"/>
          <w:i w:val="false"/>
          <w:color w:val="000000"/>
          <w:sz w:val="28"/>
        </w:rPr>
        <w:t xml:space="preserve">
      Қызылорда облысындағы Жаңақорған ауданының Хорасан кен орнының учаскелерінде уранды барлауды және өндіруді жүзеге асыратын "Қазатомөнеркәсіп "ҰАК" АҚ еншілес, тәуелді және өзге де ұйымдары. </w:t>
      </w:r>
    </w:p>
    <w:bookmarkEnd w:id="85"/>
    <w:bookmarkStart w:name="z96" w:id="86"/>
    <w:p>
      <w:pPr>
        <w:spacing w:after="0"/>
        <w:ind w:left="0"/>
        <w:jc w:val="both"/>
      </w:pPr>
      <w:r>
        <w:rPr>
          <w:rFonts w:ascii="Times New Roman"/>
          <w:b w:val="false"/>
          <w:i w:val="false"/>
          <w:color w:val="000000"/>
          <w:sz w:val="28"/>
        </w:rPr>
        <w:t>
      - "Қызылқұм"ЖШС;</w:t>
      </w:r>
    </w:p>
    <w:bookmarkEnd w:id="86"/>
    <w:bookmarkStart w:name="z97" w:id="87"/>
    <w:p>
      <w:pPr>
        <w:spacing w:after="0"/>
        <w:ind w:left="0"/>
        <w:jc w:val="both"/>
      </w:pPr>
      <w:r>
        <w:rPr>
          <w:rFonts w:ascii="Times New Roman"/>
          <w:b w:val="false"/>
          <w:i w:val="false"/>
          <w:color w:val="000000"/>
          <w:sz w:val="28"/>
        </w:rPr>
        <w:t>
      - "Хорасан-U" ЖШС;</w:t>
      </w:r>
    </w:p>
    <w:bookmarkEnd w:id="87"/>
    <w:bookmarkStart w:name="z98" w:id="88"/>
    <w:p>
      <w:pPr>
        <w:spacing w:after="0"/>
        <w:ind w:left="0"/>
        <w:jc w:val="both"/>
      </w:pPr>
      <w:r>
        <w:rPr>
          <w:rFonts w:ascii="Times New Roman"/>
          <w:b w:val="false"/>
          <w:i w:val="false"/>
          <w:color w:val="000000"/>
          <w:sz w:val="28"/>
        </w:rPr>
        <w:t>
      - "Байкен-U" ЖШС.</w:t>
      </w:r>
    </w:p>
    <w:bookmarkEnd w:id="88"/>
    <w:bookmarkStart w:name="z99" w:id="89"/>
    <w:p>
      <w:pPr>
        <w:spacing w:after="0"/>
        <w:ind w:left="0"/>
        <w:jc w:val="both"/>
      </w:pPr>
      <w:r>
        <w:rPr>
          <w:rFonts w:ascii="Times New Roman"/>
          <w:b w:val="false"/>
          <w:i w:val="false"/>
          <w:color w:val="000000"/>
          <w:sz w:val="28"/>
        </w:rPr>
        <w:t>
      Күкірт қышқылын шығаратын зауыт - "СКЗ-U" ЖШС;</w:t>
      </w:r>
    </w:p>
    <w:bookmarkEnd w:id="89"/>
    <w:bookmarkStart w:name="z100" w:id="90"/>
    <w:p>
      <w:pPr>
        <w:spacing w:after="0"/>
        <w:ind w:left="0"/>
        <w:jc w:val="both"/>
      </w:pPr>
      <w:r>
        <w:rPr>
          <w:rFonts w:ascii="Times New Roman"/>
          <w:b w:val="false"/>
          <w:i w:val="false"/>
          <w:color w:val="000000"/>
          <w:sz w:val="28"/>
        </w:rPr>
        <w:t>
      Шалқия полиметалл кендерінің кен орнын (мырыш және қорғасын) "ШалқияЦинк ЛТД" АҚ игеруде;</w:t>
      </w:r>
    </w:p>
    <w:bookmarkEnd w:id="90"/>
    <w:bookmarkStart w:name="z101" w:id="91"/>
    <w:p>
      <w:pPr>
        <w:spacing w:after="0"/>
        <w:ind w:left="0"/>
        <w:jc w:val="both"/>
      </w:pPr>
      <w:r>
        <w:rPr>
          <w:rFonts w:ascii="Times New Roman"/>
          <w:b w:val="false"/>
          <w:i w:val="false"/>
          <w:color w:val="000000"/>
          <w:sz w:val="28"/>
        </w:rPr>
        <w:t>
      Өнеркәсіптік масштабта өндірілген табиғи тастан қиыршық тас пен құрылыс тасы өндіріледі.</w:t>
      </w:r>
    </w:p>
    <w:bookmarkEnd w:id="91"/>
    <w:bookmarkStart w:name="z102" w:id="92"/>
    <w:p>
      <w:pPr>
        <w:spacing w:after="0"/>
        <w:ind w:left="0"/>
        <w:jc w:val="both"/>
      </w:pPr>
      <w:r>
        <w:rPr>
          <w:rFonts w:ascii="Times New Roman"/>
          <w:b w:val="false"/>
          <w:i w:val="false"/>
          <w:color w:val="000000"/>
          <w:sz w:val="28"/>
        </w:rPr>
        <w:t>
      Жаңақорған ауданында күріш, бақша дақылдарын өсіретін ауыл шаруашылығы кооперативтері орналасқан.</w:t>
      </w:r>
    </w:p>
    <w:bookmarkEnd w:id="92"/>
    <w:bookmarkStart w:name="z103" w:id="93"/>
    <w:p>
      <w:pPr>
        <w:spacing w:after="0"/>
        <w:ind w:left="0"/>
        <w:jc w:val="both"/>
      </w:pPr>
      <w:r>
        <w:rPr>
          <w:rFonts w:ascii="Times New Roman"/>
          <w:b w:val="false"/>
          <w:i w:val="false"/>
          <w:color w:val="000000"/>
          <w:sz w:val="28"/>
        </w:rPr>
        <w:t xml:space="preserve">
      Экологиялық кодекстің 338-бабына сәйкес өндіріс және тұтыну қалдықтары қауіпті және қауіпті емес болып бөлінеді. </w:t>
      </w:r>
    </w:p>
    <w:bookmarkEnd w:id="93"/>
    <w:bookmarkStart w:name="z104" w:id="94"/>
    <w:p>
      <w:pPr>
        <w:spacing w:after="0"/>
        <w:ind w:left="0"/>
        <w:jc w:val="both"/>
      </w:pPr>
      <w:r>
        <w:rPr>
          <w:rFonts w:ascii="Times New Roman"/>
          <w:b w:val="false"/>
          <w:i w:val="false"/>
          <w:color w:val="000000"/>
          <w:sz w:val="28"/>
        </w:rPr>
        <w:t>
      Қатты тұрмыстық қалдықтар қалдықтар жіктеуішіне сәйкес - 20 03 01 коды берілген.</w:t>
      </w:r>
    </w:p>
    <w:bookmarkEnd w:id="94"/>
    <w:bookmarkStart w:name="z105" w:id="95"/>
    <w:p>
      <w:pPr>
        <w:spacing w:after="0"/>
        <w:ind w:left="0"/>
        <w:jc w:val="both"/>
      </w:pPr>
      <w:r>
        <w:rPr>
          <w:rFonts w:ascii="Times New Roman"/>
          <w:b w:val="false"/>
          <w:i w:val="false"/>
          <w:color w:val="000000"/>
          <w:sz w:val="28"/>
        </w:rPr>
        <w:t>
      Жаңақорған кентінде ҚР заманауи экологиялық және санитарлық талаптарына сәйкес келмейтін полигон бар. Қалдықтарды орналастыру алаңдарының сүзгіге қарсы экраны жоқ, ауданның елді мекендерінде де полигондар бар.</w:t>
      </w:r>
    </w:p>
    <w:bookmarkEnd w:id="95"/>
    <w:bookmarkStart w:name="z106" w:id="96"/>
    <w:p>
      <w:pPr>
        <w:spacing w:after="0"/>
        <w:ind w:left="0"/>
        <w:jc w:val="both"/>
      </w:pPr>
      <w:r>
        <w:rPr>
          <w:rFonts w:ascii="Times New Roman"/>
          <w:b w:val="false"/>
          <w:i w:val="false"/>
          <w:color w:val="000000"/>
          <w:sz w:val="28"/>
        </w:rPr>
        <w:t>
      Ұлттық статистика бюросының статистикалық есептеріне сәйкес 2023 жылға Жаңақорған ауданының халық саны-81300 адамды құрайды. Тұрмыстық қатты қалдықтардың түзілу көлемі-16666,5 тоннаны құрайды, бұрын әзірленген білім беру нормасы жылына бір адамға шаққанда халықтың тыныс-тіршілігінен 205 кг құрайды. Жаңақорған кентінде шамамен көлемі 1м3-тен 8м3-ке дейінгі қалдықтарды уақытша сақтауға арналған жабық металл контейнерлер ішінара орнатылды. Қалдықтарды орталық полигондағы үшінші тарап ұйымдары жинайды, тасымалдайды және қолмен сұрыптайды.</w:t>
      </w:r>
    </w:p>
    <w:bookmarkEnd w:id="96"/>
    <w:bookmarkStart w:name="z107" w:id="97"/>
    <w:p>
      <w:pPr>
        <w:spacing w:after="0"/>
        <w:ind w:left="0"/>
        <w:jc w:val="both"/>
      </w:pPr>
      <w:r>
        <w:rPr>
          <w:rFonts w:ascii="Times New Roman"/>
          <w:b w:val="false"/>
          <w:i w:val="false"/>
          <w:color w:val="000000"/>
          <w:sz w:val="28"/>
        </w:rPr>
        <w:t xml:space="preserve">
      А және Б класындағы Денсаулық сақтау мекемелерінің қызметін қамтамасыз етуден шыққан қалдықтар тұрмыстық қалдықтарға теңестіріліп, елді мекендердің қоқыс үйінділеріне орналастырылады. В класындағы медициналық қалдықтар мамандандырылған кәсіпорынға жағуға беріледі. </w:t>
      </w:r>
    </w:p>
    <w:bookmarkEnd w:id="97"/>
    <w:bookmarkStart w:name="z108" w:id="98"/>
    <w:p>
      <w:pPr>
        <w:spacing w:after="0"/>
        <w:ind w:left="0"/>
        <w:jc w:val="both"/>
      </w:pPr>
      <w:r>
        <w:rPr>
          <w:rFonts w:ascii="Times New Roman"/>
          <w:b w:val="false"/>
          <w:i w:val="false"/>
          <w:color w:val="000000"/>
          <w:sz w:val="28"/>
        </w:rPr>
        <w:t>
      Білім беру объектілерінен, спорт мектептерінен шыққан қалдықтар тұрғындардан тұрмыстық қалдықтармен қатар елді мекендердің қоқыс үйінділеріне орналастыру үшін беріледі. 2023 жылдың 11 айында Жаңақорған ауданы бойынша 16100 тонна қатты тұрмыстық қалдықтар жинақталған, оның 2866 тоннасы немесе 17,8% - ы пластиктен, металдан жасалған бұйымдарды іріктеумен және қайталама ресурстарды қайта өңдеуге берумен бөлек жинақталған.</w:t>
      </w:r>
    </w:p>
    <w:bookmarkEnd w:id="98"/>
    <w:bookmarkStart w:name="z109" w:id="99"/>
    <w:p>
      <w:pPr>
        <w:spacing w:after="0"/>
        <w:ind w:left="0"/>
        <w:jc w:val="both"/>
      </w:pPr>
      <w:r>
        <w:rPr>
          <w:rFonts w:ascii="Times New Roman"/>
          <w:b w:val="false"/>
          <w:i w:val="false"/>
          <w:color w:val="000000"/>
          <w:sz w:val="28"/>
        </w:rPr>
        <w:t>
      Жаңақорған ауданында коммуналдық қалдықтарды жинау және жинақтау мынадай жолдармен жүзеге асырылады:</w:t>
      </w:r>
    </w:p>
    <w:bookmarkEnd w:id="99"/>
    <w:bookmarkStart w:name="z110" w:id="100"/>
    <w:p>
      <w:pPr>
        <w:spacing w:after="0"/>
        <w:ind w:left="0"/>
        <w:jc w:val="both"/>
      </w:pPr>
      <w:r>
        <w:rPr>
          <w:rFonts w:ascii="Times New Roman"/>
          <w:b w:val="false"/>
          <w:i w:val="false"/>
          <w:color w:val="000000"/>
          <w:sz w:val="28"/>
        </w:rPr>
        <w:t>
      Жаңақорған кентінің абаттандырылған көп қабатты үйлерінде қалдықтарды жинау ҚТҚ полигонға шығарылатын контейнерлік алаңдарда орналасқан контейнерлерде жүзеге асырылады.</w:t>
      </w:r>
    </w:p>
    <w:bookmarkEnd w:id="100"/>
    <w:bookmarkStart w:name="z111" w:id="101"/>
    <w:p>
      <w:pPr>
        <w:spacing w:after="0"/>
        <w:ind w:left="0"/>
        <w:jc w:val="both"/>
      </w:pPr>
      <w:r>
        <w:rPr>
          <w:rFonts w:ascii="Times New Roman"/>
          <w:b w:val="false"/>
          <w:i w:val="false"/>
          <w:color w:val="000000"/>
          <w:sz w:val="28"/>
        </w:rPr>
        <w:t>
      Жаңақорған кентінің басым бөлігі жеке сектордан тұрады, ҚТҚ - ны ішінара жинау контейнерлерде, сондай-ақ контейнерсіз әдіспен-қалдықтарды жинаудың белгіленген кестесіне сәйкес пакеттерде/қаптарда жүзеге асырылады.</w:t>
      </w:r>
    </w:p>
    <w:bookmarkEnd w:id="101"/>
    <w:bookmarkStart w:name="z112" w:id="102"/>
    <w:p>
      <w:pPr>
        <w:spacing w:after="0"/>
        <w:ind w:left="0"/>
        <w:jc w:val="both"/>
      </w:pPr>
      <w:r>
        <w:rPr>
          <w:rFonts w:ascii="Times New Roman"/>
          <w:b w:val="false"/>
          <w:i w:val="false"/>
          <w:color w:val="000000"/>
          <w:sz w:val="28"/>
        </w:rPr>
        <w:t>
      Ауданның қалған 25 ауылдық округінде қалдықтарды жинауды және шығаруды ұйымдастыру жүзеге асырылмайды. Ауылдық округтердің әкімдіктері қалдықтарды жинау және шығару үшін көлік беретін жергілікті ауыл кәсіпкерлерінің күшімен қалдықтарды шығаруды мезгіл-мезгіл ұйымдастырады.</w:t>
      </w:r>
    </w:p>
    <w:bookmarkEnd w:id="102"/>
    <w:bookmarkStart w:name="z113" w:id="103"/>
    <w:p>
      <w:pPr>
        <w:spacing w:after="0"/>
        <w:ind w:left="0"/>
        <w:jc w:val="both"/>
      </w:pPr>
      <w:r>
        <w:rPr>
          <w:rFonts w:ascii="Times New Roman"/>
          <w:b w:val="false"/>
          <w:i w:val="false"/>
          <w:color w:val="000000"/>
          <w:sz w:val="28"/>
        </w:rPr>
        <w:t xml:space="preserve">
      Бүгінгі таңда Жаңақорған ауданындағы контейнерлер саны: 240 (70 тор, 170 металл). Оның ішінде 140 контейнер Жаңақорған кентінде, қалғандары ауылдық округтерде орналасқан. </w:t>
      </w:r>
    </w:p>
    <w:bookmarkEnd w:id="103"/>
    <w:bookmarkStart w:name="z114" w:id="104"/>
    <w:p>
      <w:pPr>
        <w:spacing w:after="0"/>
        <w:ind w:left="0"/>
        <w:jc w:val="both"/>
      </w:pPr>
      <w:r>
        <w:rPr>
          <w:rFonts w:ascii="Times New Roman"/>
          <w:b w:val="false"/>
          <w:i w:val="false"/>
          <w:color w:val="000000"/>
          <w:sz w:val="28"/>
        </w:rPr>
        <w:t xml:space="preserve">
      Санитарлық тазалау бойынша қызмет көрсету кезінде тартылған техниканың есебі: 1 "Жаңақорған қызмет" ЖШС тракторы, 1 қоқыс тасушы, 1 ГАЗ-53 су бүрку үшін. </w:t>
      </w:r>
    </w:p>
    <w:bookmarkEnd w:id="104"/>
    <w:bookmarkStart w:name="z115" w:id="105"/>
    <w:p>
      <w:pPr>
        <w:spacing w:after="0"/>
        <w:ind w:left="0"/>
        <w:jc w:val="both"/>
      </w:pPr>
      <w:r>
        <w:rPr>
          <w:rFonts w:ascii="Times New Roman"/>
          <w:b w:val="false"/>
          <w:i w:val="false"/>
          <w:color w:val="000000"/>
          <w:sz w:val="28"/>
        </w:rPr>
        <w:t>
      Орталық полигонды ұстау - "Ком хоз Жаңақорған" ЖШС: 1 Пресс-аппарат, 1 Газель, 1 ГАЗ-53, 1 қоқыс таситын көлік, ГАЗ-53 су бүрку үшін. Қалдықтарды қолмен сұрыптаумен айналысатын "Мурзаев Н" ЖК: 1 пресс-аппарат тіркелді.</w:t>
      </w:r>
    </w:p>
    <w:bookmarkEnd w:id="105"/>
    <w:bookmarkStart w:name="z116" w:id="106"/>
    <w:p>
      <w:pPr>
        <w:spacing w:after="0"/>
        <w:ind w:left="0"/>
        <w:jc w:val="both"/>
      </w:pPr>
      <w:r>
        <w:rPr>
          <w:rFonts w:ascii="Times New Roman"/>
          <w:b w:val="false"/>
          <w:i w:val="false"/>
          <w:color w:val="000000"/>
          <w:sz w:val="28"/>
        </w:rPr>
        <w:t>
      Аудан орталығындағы кентті санитарлық тазалауға 2021 жылдан 2024 жылға дейін тартылған компаниялар:</w:t>
      </w:r>
    </w:p>
    <w:bookmarkEnd w:id="106"/>
    <w:bookmarkStart w:name="z117" w:id="107"/>
    <w:p>
      <w:pPr>
        <w:spacing w:after="0"/>
        <w:ind w:left="0"/>
        <w:jc w:val="both"/>
      </w:pPr>
      <w:r>
        <w:rPr>
          <w:rFonts w:ascii="Times New Roman"/>
          <w:b w:val="false"/>
          <w:i w:val="false"/>
          <w:color w:val="000000"/>
          <w:sz w:val="28"/>
        </w:rPr>
        <w:t>
      2021 жылы "Ремстройсервис-Қызылорда" ЖШС;</w:t>
      </w:r>
    </w:p>
    <w:bookmarkEnd w:id="107"/>
    <w:bookmarkStart w:name="z118" w:id="108"/>
    <w:p>
      <w:pPr>
        <w:spacing w:after="0"/>
        <w:ind w:left="0"/>
        <w:jc w:val="both"/>
      </w:pPr>
      <w:r>
        <w:rPr>
          <w:rFonts w:ascii="Times New Roman"/>
          <w:b w:val="false"/>
          <w:i w:val="false"/>
          <w:color w:val="000000"/>
          <w:sz w:val="28"/>
        </w:rPr>
        <w:t xml:space="preserve">
      2022 жылы "Жігер" ЖШС; </w:t>
      </w:r>
    </w:p>
    <w:bookmarkEnd w:id="108"/>
    <w:bookmarkStart w:name="z119" w:id="109"/>
    <w:p>
      <w:pPr>
        <w:spacing w:after="0"/>
        <w:ind w:left="0"/>
        <w:jc w:val="both"/>
      </w:pPr>
      <w:r>
        <w:rPr>
          <w:rFonts w:ascii="Times New Roman"/>
          <w:b w:val="false"/>
          <w:i w:val="false"/>
          <w:color w:val="000000"/>
          <w:sz w:val="28"/>
        </w:rPr>
        <w:t>
      2023 жылы "Ком Хоз Жаңақорған" ЖШС;</w:t>
      </w:r>
    </w:p>
    <w:bookmarkEnd w:id="109"/>
    <w:bookmarkStart w:name="z120" w:id="110"/>
    <w:p>
      <w:pPr>
        <w:spacing w:after="0"/>
        <w:ind w:left="0"/>
        <w:jc w:val="both"/>
      </w:pPr>
      <w:r>
        <w:rPr>
          <w:rFonts w:ascii="Times New Roman"/>
          <w:b w:val="false"/>
          <w:i w:val="false"/>
          <w:color w:val="000000"/>
          <w:sz w:val="28"/>
        </w:rPr>
        <w:t xml:space="preserve">
      2023 жылы Жаңақорған ауданы бойынша қатты тұрмыстық қалдықтарды басқару бағытында аудандық бюджеттен қаражат бөлінді: </w:t>
      </w:r>
    </w:p>
    <w:bookmarkEnd w:id="110"/>
    <w:bookmarkStart w:name="z121" w:id="111"/>
    <w:p>
      <w:pPr>
        <w:spacing w:after="0"/>
        <w:ind w:left="0"/>
        <w:jc w:val="both"/>
      </w:pPr>
      <w:r>
        <w:rPr>
          <w:rFonts w:ascii="Times New Roman"/>
          <w:b w:val="false"/>
          <w:i w:val="false"/>
          <w:color w:val="000000"/>
          <w:sz w:val="28"/>
        </w:rPr>
        <w:t>
      - 2 кент пен 24 ауылдық округті санитарлық тазалауды қамтамасыз етуге;</w:t>
      </w:r>
    </w:p>
    <w:bookmarkEnd w:id="111"/>
    <w:bookmarkStart w:name="z122" w:id="112"/>
    <w:p>
      <w:pPr>
        <w:spacing w:after="0"/>
        <w:ind w:left="0"/>
        <w:jc w:val="both"/>
      </w:pPr>
      <w:r>
        <w:rPr>
          <w:rFonts w:ascii="Times New Roman"/>
          <w:b w:val="false"/>
          <w:i w:val="false"/>
          <w:color w:val="000000"/>
          <w:sz w:val="28"/>
        </w:rPr>
        <w:t>
      - Ақүйік ауылдық округі, Жаңақорған және Шалқия кенттерінің полигондарына қоршаулар орнатуға;</w:t>
      </w:r>
    </w:p>
    <w:bookmarkEnd w:id="112"/>
    <w:bookmarkStart w:name="z123" w:id="113"/>
    <w:p>
      <w:pPr>
        <w:spacing w:after="0"/>
        <w:ind w:left="0"/>
        <w:jc w:val="both"/>
      </w:pPr>
      <w:r>
        <w:rPr>
          <w:rFonts w:ascii="Times New Roman"/>
          <w:b w:val="false"/>
          <w:i w:val="false"/>
          <w:color w:val="000000"/>
          <w:sz w:val="28"/>
        </w:rPr>
        <w:t>
      - ҚТҚ жинауға және сұрыптауға арналған 70 контейнер (бөлек жинауды енгізу);</w:t>
      </w:r>
    </w:p>
    <w:bookmarkEnd w:id="113"/>
    <w:bookmarkStart w:name="z124" w:id="114"/>
    <w:p>
      <w:pPr>
        <w:spacing w:after="0"/>
        <w:ind w:left="0"/>
        <w:jc w:val="both"/>
      </w:pPr>
      <w:r>
        <w:rPr>
          <w:rFonts w:ascii="Times New Roman"/>
          <w:b w:val="false"/>
          <w:i w:val="false"/>
          <w:color w:val="000000"/>
          <w:sz w:val="28"/>
        </w:rPr>
        <w:t>
      - Жаңақорған кентінде ҚТҚ жинауға арналған полигон құрылысының ЖСҚ және жер пайдалану актісін әзірлеуге;</w:t>
      </w:r>
    </w:p>
    <w:bookmarkEnd w:id="114"/>
    <w:bookmarkStart w:name="z125" w:id="115"/>
    <w:p>
      <w:pPr>
        <w:spacing w:after="0"/>
        <w:ind w:left="0"/>
        <w:jc w:val="both"/>
      </w:pPr>
      <w:r>
        <w:rPr>
          <w:rFonts w:ascii="Times New Roman"/>
          <w:b w:val="false"/>
          <w:i w:val="false"/>
          <w:color w:val="000000"/>
          <w:sz w:val="28"/>
        </w:rPr>
        <w:t>
      2024 жылы "Ком Хоз Жаңақорған" ЖШС аудан орталығын санитарлық тазалауды қамтамасыз етеді;</w:t>
      </w:r>
    </w:p>
    <w:bookmarkEnd w:id="115"/>
    <w:bookmarkStart w:name="z126" w:id="116"/>
    <w:p>
      <w:pPr>
        <w:spacing w:after="0"/>
        <w:ind w:left="0"/>
        <w:jc w:val="both"/>
      </w:pPr>
      <w:r>
        <w:rPr>
          <w:rFonts w:ascii="Times New Roman"/>
          <w:b w:val="false"/>
          <w:i w:val="false"/>
          <w:color w:val="000000"/>
          <w:sz w:val="28"/>
        </w:rPr>
        <w:t xml:space="preserve">
      Жаңақорған ауданында құрамында сынап бар шамдардың қалдықтары үшін құрамында сынап бар шамдарға арналған контейнерлер (бұдан әрі-РСО) көзделген) және Жаңақорған ауданы бойынша 100 дана бөлінді. </w:t>
      </w:r>
    </w:p>
    <w:bookmarkEnd w:id="116"/>
    <w:bookmarkStart w:name="z127" w:id="117"/>
    <w:p>
      <w:pPr>
        <w:spacing w:after="0"/>
        <w:ind w:left="0"/>
        <w:jc w:val="both"/>
      </w:pPr>
      <w:r>
        <w:rPr>
          <w:rFonts w:ascii="Times New Roman"/>
          <w:b w:val="false"/>
          <w:i w:val="false"/>
          <w:color w:val="000000"/>
          <w:sz w:val="28"/>
        </w:rPr>
        <w:t>
      Жаңақорған ауданының әкімдігінде ауданның РСО білім беру, жинау және қайта өңдеу көлемі бойынша деректер жоқ.</w:t>
      </w:r>
    </w:p>
    <w:bookmarkEnd w:id="117"/>
    <w:bookmarkStart w:name="z128" w:id="118"/>
    <w:p>
      <w:pPr>
        <w:spacing w:after="0"/>
        <w:ind w:left="0"/>
        <w:jc w:val="both"/>
      </w:pPr>
      <w:r>
        <w:rPr>
          <w:rFonts w:ascii="Times New Roman"/>
          <w:b w:val="false"/>
          <w:i w:val="false"/>
          <w:color w:val="000000"/>
          <w:sz w:val="28"/>
        </w:rPr>
        <w:t>
      Аудан орталығы кентінде РСО қалдықтарын жинауға және тасымалдауға арналған 100 контейнерді ұстауды өткен жылдары "Эко-Н сервис" ЖШС жүргізді.</w:t>
      </w:r>
    </w:p>
    <w:bookmarkEnd w:id="118"/>
    <w:bookmarkStart w:name="z129" w:id="119"/>
    <w:p>
      <w:pPr>
        <w:spacing w:after="0"/>
        <w:ind w:left="0"/>
        <w:jc w:val="both"/>
      </w:pPr>
      <w:r>
        <w:rPr>
          <w:rFonts w:ascii="Times New Roman"/>
          <w:b w:val="false"/>
          <w:i w:val="false"/>
          <w:color w:val="000000"/>
          <w:sz w:val="28"/>
        </w:rPr>
        <w:t>
      Жаңақорған ауданында ірі көлемді және құрылыс қалдықтарын кәдеге жарату келесідей жүргізілуде.</w:t>
      </w:r>
    </w:p>
    <w:bookmarkEnd w:id="119"/>
    <w:bookmarkStart w:name="z130" w:id="120"/>
    <w:p>
      <w:pPr>
        <w:spacing w:after="0"/>
        <w:ind w:left="0"/>
        <w:jc w:val="both"/>
      </w:pPr>
      <w:r>
        <w:rPr>
          <w:rFonts w:ascii="Times New Roman"/>
          <w:b w:val="false"/>
          <w:i w:val="false"/>
          <w:color w:val="000000"/>
          <w:sz w:val="28"/>
        </w:rPr>
        <w:t>
      Көп жағдайда ауылдық елді мекендердегі ірі және құрылыс қалдықтары ұзақ уақыт бойы аулаларда жиналады, қайта пайдаланылады немесе стихиялық полигондарға орналастырылады.</w:t>
      </w:r>
    </w:p>
    <w:bookmarkEnd w:id="120"/>
    <w:bookmarkStart w:name="z131" w:id="121"/>
    <w:p>
      <w:pPr>
        <w:spacing w:after="0"/>
        <w:ind w:left="0"/>
        <w:jc w:val="both"/>
      </w:pPr>
      <w:r>
        <w:rPr>
          <w:rFonts w:ascii="Times New Roman"/>
          <w:b w:val="false"/>
          <w:i w:val="false"/>
          <w:color w:val="000000"/>
          <w:sz w:val="28"/>
        </w:rPr>
        <w:t>
      Жаңақорған ауданында ірі көлемді және құрылыс қалдықтары бөлек жиналмайды, оларды жинауға және қайта өңдеу компаниясына арналған арнайы орындар жоқ.</w:t>
      </w:r>
    </w:p>
    <w:bookmarkEnd w:id="121"/>
    <w:bookmarkStart w:name="z132" w:id="122"/>
    <w:p>
      <w:pPr>
        <w:spacing w:after="0"/>
        <w:ind w:left="0"/>
        <w:jc w:val="both"/>
      </w:pPr>
      <w:r>
        <w:rPr>
          <w:rFonts w:ascii="Times New Roman"/>
          <w:b w:val="false"/>
          <w:i w:val="false"/>
          <w:color w:val="000000"/>
          <w:sz w:val="28"/>
        </w:rPr>
        <w:t xml:space="preserve">
      Барлық кенттер мен ауылдық округтерде ҚТҚ - ны орналастыру үшін жер учаскелері бөлінген-ұйымдастырылған қоқыс үйінділері негізінен қоршалмаған. </w:t>
      </w:r>
    </w:p>
    <w:bookmarkEnd w:id="122"/>
    <w:bookmarkStart w:name="z133" w:id="123"/>
    <w:p>
      <w:pPr>
        <w:spacing w:after="0"/>
        <w:ind w:left="0"/>
        <w:jc w:val="both"/>
      </w:pPr>
      <w:r>
        <w:rPr>
          <w:rFonts w:ascii="Times New Roman"/>
          <w:b w:val="false"/>
          <w:i w:val="false"/>
          <w:color w:val="000000"/>
          <w:sz w:val="28"/>
        </w:rPr>
        <w:t>
      2024 жылы Жаңақорған ауданы бойынша қатты тұрмыстық қалдықтарды басқару бағытында аудандық бюджеттен қаражат бөлінді:</w:t>
      </w:r>
    </w:p>
    <w:bookmarkEnd w:id="123"/>
    <w:bookmarkStart w:name="z134" w:id="124"/>
    <w:p>
      <w:pPr>
        <w:spacing w:after="0"/>
        <w:ind w:left="0"/>
        <w:jc w:val="both"/>
      </w:pPr>
      <w:r>
        <w:rPr>
          <w:rFonts w:ascii="Times New Roman"/>
          <w:b w:val="false"/>
          <w:i w:val="false"/>
          <w:color w:val="000000"/>
          <w:sz w:val="28"/>
        </w:rPr>
        <w:t>
      - 2 кент пен 24 ауылдық округті санитарлық тазалауды қамтамасыз етуге;</w:t>
      </w:r>
    </w:p>
    <w:bookmarkEnd w:id="124"/>
    <w:bookmarkStart w:name="z135" w:id="125"/>
    <w:p>
      <w:pPr>
        <w:spacing w:after="0"/>
        <w:ind w:left="0"/>
        <w:jc w:val="both"/>
      </w:pPr>
      <w:r>
        <w:rPr>
          <w:rFonts w:ascii="Times New Roman"/>
          <w:b w:val="false"/>
          <w:i w:val="false"/>
          <w:color w:val="000000"/>
          <w:sz w:val="28"/>
        </w:rPr>
        <w:t>
      - Томенарық ауылдық округінің қоқыс үйіндісіне қоршау орнату, ауданы 5 га, Томенарық ауылының 3900 тұрғыны бар;</w:t>
      </w:r>
    </w:p>
    <w:bookmarkEnd w:id="125"/>
    <w:bookmarkStart w:name="z136" w:id="126"/>
    <w:p>
      <w:pPr>
        <w:spacing w:after="0"/>
        <w:ind w:left="0"/>
        <w:jc w:val="both"/>
      </w:pPr>
      <w:r>
        <w:rPr>
          <w:rFonts w:ascii="Times New Roman"/>
          <w:b w:val="false"/>
          <w:i w:val="false"/>
          <w:color w:val="000000"/>
          <w:sz w:val="28"/>
        </w:rPr>
        <w:t>
      - Жайылма ауылдық округінің қоқыс үйіндісіне қоршау орнату, ауданы 5 га, Жайылма ауылының 1527 тұрғыны бар;</w:t>
      </w:r>
    </w:p>
    <w:bookmarkEnd w:id="126"/>
    <w:bookmarkStart w:name="z137" w:id="127"/>
    <w:p>
      <w:pPr>
        <w:spacing w:after="0"/>
        <w:ind w:left="0"/>
        <w:jc w:val="both"/>
      </w:pPr>
      <w:r>
        <w:rPr>
          <w:rFonts w:ascii="Times New Roman"/>
          <w:b w:val="false"/>
          <w:i w:val="false"/>
          <w:color w:val="000000"/>
          <w:sz w:val="28"/>
        </w:rPr>
        <w:t>
      - Аққорған ауылдық округінің қоқыс үйіндісіне қоршау орнату, ауданы 3 га, Аққорған ауылының 4712 тұрғыны бар;</w:t>
      </w:r>
    </w:p>
    <w:bookmarkEnd w:id="127"/>
    <w:bookmarkStart w:name="z138" w:id="128"/>
    <w:p>
      <w:pPr>
        <w:spacing w:after="0"/>
        <w:ind w:left="0"/>
        <w:jc w:val="both"/>
      </w:pPr>
      <w:r>
        <w:rPr>
          <w:rFonts w:ascii="Times New Roman"/>
          <w:b w:val="false"/>
          <w:i w:val="false"/>
          <w:color w:val="000000"/>
          <w:sz w:val="28"/>
        </w:rPr>
        <w:t>
      - Сунақата ауылдық округінің қоқыс үйіндісіне қоршау орнату ауданы 5 га, Сунақата ауылының 2416 тұрғыны бар;</w:t>
      </w:r>
    </w:p>
    <w:bookmarkEnd w:id="128"/>
    <w:bookmarkStart w:name="z139" w:id="129"/>
    <w:p>
      <w:pPr>
        <w:spacing w:after="0"/>
        <w:ind w:left="0"/>
        <w:jc w:val="both"/>
      </w:pPr>
      <w:r>
        <w:rPr>
          <w:rFonts w:ascii="Times New Roman"/>
          <w:b w:val="false"/>
          <w:i w:val="false"/>
          <w:color w:val="000000"/>
          <w:sz w:val="28"/>
        </w:rPr>
        <w:t>
      - Жаңарық ауылдық округінің полигонында қоршау орнату, ауданы 10га. Жаңаарық ауылының 1825 тұрғыны бар.</w:t>
      </w:r>
    </w:p>
    <w:bookmarkEnd w:id="129"/>
    <w:bookmarkStart w:name="z140" w:id="130"/>
    <w:p>
      <w:pPr>
        <w:spacing w:after="0"/>
        <w:ind w:left="0"/>
        <w:jc w:val="both"/>
      </w:pPr>
      <w:r>
        <w:rPr>
          <w:rFonts w:ascii="Times New Roman"/>
          <w:b w:val="false"/>
          <w:i w:val="false"/>
          <w:color w:val="000000"/>
          <w:sz w:val="28"/>
        </w:rPr>
        <w:t>
      - М. Нәлібаев ауылдық округінің қоқыс үйіндісіне қоршау орнату, ауданы 3 га, М. Нәлібаев атындағы ауыл - 1077 тұрғын.</w:t>
      </w:r>
    </w:p>
    <w:bookmarkEnd w:id="130"/>
    <w:bookmarkStart w:name="z141" w:id="131"/>
    <w:p>
      <w:pPr>
        <w:spacing w:after="0"/>
        <w:ind w:left="0"/>
        <w:jc w:val="both"/>
      </w:pPr>
      <w:r>
        <w:rPr>
          <w:rFonts w:ascii="Times New Roman"/>
          <w:b w:val="false"/>
          <w:i w:val="false"/>
          <w:color w:val="000000"/>
          <w:sz w:val="28"/>
        </w:rPr>
        <w:t>
      - Жаңақорған кентінде ҚТҚ жинауға арналған полигон құрылысының ЖСҚ сараптамасын аяқтау және жүргізу.</w:t>
      </w:r>
    </w:p>
    <w:bookmarkEnd w:id="131"/>
    <w:bookmarkStart w:name="z142" w:id="132"/>
    <w:p>
      <w:pPr>
        <w:spacing w:after="0"/>
        <w:ind w:left="0"/>
        <w:jc w:val="left"/>
      </w:pPr>
      <w:r>
        <w:rPr>
          <w:rFonts w:ascii="Times New Roman"/>
          <w:b/>
          <w:i w:val="false"/>
          <w:color w:val="000000"/>
        </w:rPr>
        <w:t xml:space="preserve"> 1.2. Қалдықтарды басқару жүйесі туралы жалпы мәліметтер</w:t>
      </w:r>
    </w:p>
    <w:bookmarkEnd w:id="132"/>
    <w:bookmarkStart w:name="z143" w:id="133"/>
    <w:p>
      <w:pPr>
        <w:spacing w:after="0"/>
        <w:ind w:left="0"/>
        <w:jc w:val="both"/>
      </w:pPr>
      <w:r>
        <w:rPr>
          <w:rFonts w:ascii="Times New Roman"/>
          <w:b w:val="false"/>
          <w:i w:val="false"/>
          <w:color w:val="000000"/>
          <w:sz w:val="28"/>
        </w:rPr>
        <w:t>
      Қалдықтарды басқару жүйесі Жаңақорған ауданы аумағындағы қоршаған ортаны басқару жүйесіндегі негізгі ақпараттық буын болып табылады және мынадай мақсаттарға ие:</w:t>
      </w:r>
    </w:p>
    <w:bookmarkEnd w:id="133"/>
    <w:bookmarkStart w:name="z144" w:id="134"/>
    <w:p>
      <w:pPr>
        <w:spacing w:after="0"/>
        <w:ind w:left="0"/>
        <w:jc w:val="both"/>
      </w:pPr>
      <w:r>
        <w:rPr>
          <w:rFonts w:ascii="Times New Roman"/>
          <w:b w:val="false"/>
          <w:i w:val="false"/>
          <w:color w:val="000000"/>
          <w:sz w:val="28"/>
        </w:rPr>
        <w:t>
      * ҚР Экологиялық кодексінің талаптарына сәйкес қалдықтардың қоршаған ортаға теріс әсерін азайту;</w:t>
      </w:r>
    </w:p>
    <w:bookmarkEnd w:id="134"/>
    <w:bookmarkStart w:name="z145" w:id="135"/>
    <w:p>
      <w:pPr>
        <w:spacing w:after="0"/>
        <w:ind w:left="0"/>
        <w:jc w:val="both"/>
      </w:pPr>
      <w:r>
        <w:rPr>
          <w:rFonts w:ascii="Times New Roman"/>
          <w:b w:val="false"/>
          <w:i w:val="false"/>
          <w:color w:val="000000"/>
          <w:sz w:val="28"/>
        </w:rPr>
        <w:t>
      * ҚР қолданыстағы нормативтік құжаттарына сәйкес қалдықтардың барлық түрлерін қалыптастыру, жою және залалсыздандыру процестерін жүйелеу.</w:t>
      </w:r>
    </w:p>
    <w:bookmarkEnd w:id="135"/>
    <w:bookmarkStart w:name="z146" w:id="136"/>
    <w:p>
      <w:pPr>
        <w:spacing w:after="0"/>
        <w:ind w:left="0"/>
        <w:jc w:val="both"/>
      </w:pPr>
      <w:r>
        <w:rPr>
          <w:rFonts w:ascii="Times New Roman"/>
          <w:b w:val="false"/>
          <w:i w:val="false"/>
          <w:color w:val="000000"/>
          <w:sz w:val="28"/>
        </w:rPr>
        <w:t>
      Қалдықтарды басқару тұжырымдамасы "3Rs" деп аталатын ұғымға негізделген - reduce (қысқарту), reuse (қайта пайдалану) және recycling (қайта өңдеу). Ең қолайлы, әрине, қалдықтардың пайда болуын толығымен болдырмау немесе оларды азайту, содан кейін иерархия бойынша қайта пайдалану, қайта өңдеу, қалдықтарды жою және жою.</w:t>
      </w:r>
    </w:p>
    <w:bookmarkEnd w:id="136"/>
    <w:bookmarkStart w:name="z147" w:id="137"/>
    <w:p>
      <w:pPr>
        <w:spacing w:after="0"/>
        <w:ind w:left="0"/>
        <w:jc w:val="both"/>
      </w:pPr>
      <w:r>
        <w:rPr>
          <w:rFonts w:ascii="Times New Roman"/>
          <w:b w:val="false"/>
          <w:i w:val="false"/>
          <w:color w:val="000000"/>
          <w:sz w:val="28"/>
        </w:rPr>
        <w:t xml:space="preserve">
      Иерархия қағидатын қолдану кезінде сақтық қағидаты мен орнықты даму қағидаты, техникалық мүмкіндіктер мен экономикалық орындылық, сондай-ақ қоршаған ортаға, адамдардың денсаулығына және елдің әлеуметтік-экономикалық дамуына әсер етудің жалпы деңгейі назарға алынуы тиіс. </w:t>
      </w:r>
    </w:p>
    <w:bookmarkEnd w:id="137"/>
    <w:bookmarkStart w:name="z148" w:id="138"/>
    <w:p>
      <w:pPr>
        <w:spacing w:after="0"/>
        <w:ind w:left="0"/>
        <w:jc w:val="both"/>
      </w:pPr>
      <w:r>
        <w:rPr>
          <w:rFonts w:ascii="Times New Roman"/>
          <w:b w:val="false"/>
          <w:i w:val="false"/>
          <w:color w:val="000000"/>
          <w:sz w:val="28"/>
        </w:rPr>
        <w:t>
      Қалдықтарды басқару деп қалдықтар пайда болған сәттен бастап түпкілікті жойылғанға дейін оларға қатысты жүзеге асырылатын операциялар түсініледі.</w:t>
      </w:r>
    </w:p>
    <w:bookmarkEnd w:id="138"/>
    <w:bookmarkStart w:name="z149" w:id="139"/>
    <w:p>
      <w:pPr>
        <w:spacing w:after="0"/>
        <w:ind w:left="0"/>
        <w:jc w:val="both"/>
      </w:pPr>
      <w:r>
        <w:rPr>
          <w:rFonts w:ascii="Times New Roman"/>
          <w:b w:val="false"/>
          <w:i w:val="false"/>
          <w:color w:val="000000"/>
          <w:sz w:val="28"/>
        </w:rPr>
        <w:t>
      Қалдықтарды басқару операцияларына мыналар жатады:</w:t>
      </w:r>
    </w:p>
    <w:bookmarkEnd w:id="139"/>
    <w:bookmarkStart w:name="z150" w:id="140"/>
    <w:p>
      <w:pPr>
        <w:spacing w:after="0"/>
        <w:ind w:left="0"/>
        <w:jc w:val="both"/>
      </w:pPr>
      <w:r>
        <w:rPr>
          <w:rFonts w:ascii="Times New Roman"/>
          <w:b w:val="false"/>
          <w:i w:val="false"/>
          <w:color w:val="000000"/>
          <w:sz w:val="28"/>
        </w:rPr>
        <w:t>
      1) қалдықтар пайда болған жерде олардың жинақталуы;</w:t>
      </w:r>
    </w:p>
    <w:bookmarkEnd w:id="140"/>
    <w:bookmarkStart w:name="z151" w:id="141"/>
    <w:p>
      <w:pPr>
        <w:spacing w:after="0"/>
        <w:ind w:left="0"/>
        <w:jc w:val="both"/>
      </w:pPr>
      <w:r>
        <w:rPr>
          <w:rFonts w:ascii="Times New Roman"/>
          <w:b w:val="false"/>
          <w:i w:val="false"/>
          <w:color w:val="000000"/>
          <w:sz w:val="28"/>
        </w:rPr>
        <w:t>
      2) Қалдықтарды жинау;</w:t>
      </w:r>
    </w:p>
    <w:bookmarkEnd w:id="141"/>
    <w:bookmarkStart w:name="z152" w:id="142"/>
    <w:p>
      <w:pPr>
        <w:spacing w:after="0"/>
        <w:ind w:left="0"/>
        <w:jc w:val="both"/>
      </w:pPr>
      <w:r>
        <w:rPr>
          <w:rFonts w:ascii="Times New Roman"/>
          <w:b w:val="false"/>
          <w:i w:val="false"/>
          <w:color w:val="000000"/>
          <w:sz w:val="28"/>
        </w:rPr>
        <w:t>
      3) қалдықтарды тасымалдау;</w:t>
      </w:r>
    </w:p>
    <w:bookmarkEnd w:id="142"/>
    <w:bookmarkStart w:name="z153" w:id="143"/>
    <w:p>
      <w:pPr>
        <w:spacing w:after="0"/>
        <w:ind w:left="0"/>
        <w:jc w:val="both"/>
      </w:pPr>
      <w:r>
        <w:rPr>
          <w:rFonts w:ascii="Times New Roman"/>
          <w:b w:val="false"/>
          <w:i w:val="false"/>
          <w:color w:val="000000"/>
          <w:sz w:val="28"/>
        </w:rPr>
        <w:t>
      4) Қалдықтарды қалпына келтіру;</w:t>
      </w:r>
    </w:p>
    <w:bookmarkEnd w:id="143"/>
    <w:bookmarkStart w:name="z154" w:id="144"/>
    <w:p>
      <w:pPr>
        <w:spacing w:after="0"/>
        <w:ind w:left="0"/>
        <w:jc w:val="both"/>
      </w:pPr>
      <w:r>
        <w:rPr>
          <w:rFonts w:ascii="Times New Roman"/>
          <w:b w:val="false"/>
          <w:i w:val="false"/>
          <w:color w:val="000000"/>
          <w:sz w:val="28"/>
        </w:rPr>
        <w:t>
      5) қалдықтарды жою;</w:t>
      </w:r>
    </w:p>
    <w:bookmarkEnd w:id="144"/>
    <w:bookmarkStart w:name="z155" w:id="145"/>
    <w:p>
      <w:pPr>
        <w:spacing w:after="0"/>
        <w:ind w:left="0"/>
        <w:jc w:val="both"/>
      </w:pPr>
      <w:r>
        <w:rPr>
          <w:rFonts w:ascii="Times New Roman"/>
          <w:b w:val="false"/>
          <w:i w:val="false"/>
          <w:color w:val="000000"/>
          <w:sz w:val="28"/>
        </w:rPr>
        <w:t>
      6) Осы тармақтың 1), 2), 4) және 5) тармақшаларында көзделген операцияларды жүзеге асыру процесінде орындалатын қосалқы операциялар;</w:t>
      </w:r>
    </w:p>
    <w:bookmarkEnd w:id="145"/>
    <w:bookmarkStart w:name="z156" w:id="146"/>
    <w:p>
      <w:pPr>
        <w:spacing w:after="0"/>
        <w:ind w:left="0"/>
        <w:jc w:val="both"/>
      </w:pPr>
      <w:r>
        <w:rPr>
          <w:rFonts w:ascii="Times New Roman"/>
          <w:b w:val="false"/>
          <w:i w:val="false"/>
          <w:color w:val="000000"/>
          <w:sz w:val="28"/>
        </w:rPr>
        <w:t>
      7) қалдықтарды жинау, тасымалдау, қалпына келтіру және (немесе) жою жөніндегі операцияларға мониторинг жүргізу;</w:t>
      </w:r>
    </w:p>
    <w:bookmarkEnd w:id="146"/>
    <w:bookmarkStart w:name="z157" w:id="147"/>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w:t>
      </w:r>
    </w:p>
    <w:bookmarkEnd w:id="147"/>
    <w:bookmarkStart w:name="z158" w:id="148"/>
    <w:p>
      <w:pPr>
        <w:spacing w:after="0"/>
        <w:ind w:left="0"/>
        <w:jc w:val="both"/>
      </w:pPr>
      <w:r>
        <w:rPr>
          <w:rFonts w:ascii="Times New Roman"/>
          <w:b w:val="false"/>
          <w:i w:val="false"/>
          <w:color w:val="000000"/>
          <w:sz w:val="28"/>
        </w:rPr>
        <w:t>
      Бұл кезеңдер төменде толығырақ сипатталған.</w:t>
      </w:r>
    </w:p>
    <w:bookmarkEnd w:id="148"/>
    <w:bookmarkStart w:name="z159" w:id="149"/>
    <w:p>
      <w:pPr>
        <w:spacing w:after="0"/>
        <w:ind w:left="0"/>
        <w:jc w:val="left"/>
      </w:pPr>
      <w:r>
        <w:rPr>
          <w:rFonts w:ascii="Times New Roman"/>
          <w:b/>
          <w:i w:val="false"/>
          <w:color w:val="000000"/>
        </w:rPr>
        <w:t xml:space="preserve"> Қалдықтардың пайда болу орнында жинақталуы</w:t>
      </w:r>
    </w:p>
    <w:bookmarkEnd w:id="149"/>
    <w:bookmarkStart w:name="z160" w:id="150"/>
    <w:p>
      <w:pPr>
        <w:spacing w:after="0"/>
        <w:ind w:left="0"/>
        <w:jc w:val="both"/>
      </w:pPr>
      <w:r>
        <w:rPr>
          <w:rFonts w:ascii="Times New Roman"/>
          <w:b w:val="false"/>
          <w:i w:val="false"/>
          <w:color w:val="000000"/>
          <w:sz w:val="28"/>
        </w:rPr>
        <w:t xml:space="preserve">
      Қалдықтардың жинақталуы деп қалдықтардың түзілуі немесе оларды түпкілікті қалпына келтіру немесе жою сәтіне дейін одан әрі басқару процесінде жүзеге асырылатын қалдықтарды арнайы белгіленген орындарда уақытша жинақтау түсініледі. </w:t>
      </w:r>
    </w:p>
    <w:bookmarkEnd w:id="150"/>
    <w:bookmarkStart w:name="z161" w:id="151"/>
    <w:p>
      <w:pPr>
        <w:spacing w:after="0"/>
        <w:ind w:left="0"/>
        <w:jc w:val="both"/>
      </w:pPr>
      <w:r>
        <w:rPr>
          <w:rFonts w:ascii="Times New Roman"/>
          <w:b w:val="false"/>
          <w:i w:val="false"/>
          <w:color w:val="000000"/>
          <w:sz w:val="28"/>
        </w:rPr>
        <w:t>
      Қалдықтарды орналастыру үшін Жаңақорған ауданының ауылдық округтерінің әкімдіктері уақытша жинақтау учаскелеріне жер бөлді. Жаңақорған ауданының тұрғындарының тыныс-тіршілігі және кәсіпорынды, өнеркәсіптік объектілерді пайдалану барысында пайда болған барлық қалдықтар "қауіпті" және "қауіпті емес" болып бөлінеді және олардың пайда болған жерінде уақытша арнайы контейнерлерде сақталады және арнайы бөлінген учаскелерге (ҚР экологиялық талаптарына сәйкес келмейтін) әкетіледі.</w:t>
      </w:r>
    </w:p>
    <w:bookmarkEnd w:id="151"/>
    <w:bookmarkStart w:name="z162" w:id="152"/>
    <w:p>
      <w:pPr>
        <w:spacing w:after="0"/>
        <w:ind w:left="0"/>
        <w:jc w:val="left"/>
      </w:pPr>
      <w:r>
        <w:rPr>
          <w:rFonts w:ascii="Times New Roman"/>
          <w:b/>
          <w:i w:val="false"/>
          <w:color w:val="000000"/>
        </w:rPr>
        <w:t xml:space="preserve"> Қалдықтарды жинау</w:t>
      </w:r>
    </w:p>
    <w:bookmarkEnd w:id="152"/>
    <w:bookmarkStart w:name="z163" w:id="153"/>
    <w:p>
      <w:pPr>
        <w:spacing w:after="0"/>
        <w:ind w:left="0"/>
        <w:jc w:val="both"/>
      </w:pPr>
      <w:r>
        <w:rPr>
          <w:rFonts w:ascii="Times New Roman"/>
          <w:b w:val="false"/>
          <w:i w:val="false"/>
          <w:color w:val="000000"/>
          <w:sz w:val="28"/>
        </w:rPr>
        <w:t>
      Қалдықтарды жинау деп мұндай қалдықтарды одан әрі қалпына келтіруге немесе жоюға жіберу мақсатында мамандандырылған ұйымдардың жеке және заңды тұлғалардан қалдықтарды ұйымдасқан түрде қабылдау жөніндегі қызметі түсініледі.</w:t>
      </w:r>
    </w:p>
    <w:bookmarkEnd w:id="153"/>
    <w:bookmarkStart w:name="z164" w:id="154"/>
    <w:p>
      <w:pPr>
        <w:spacing w:after="0"/>
        <w:ind w:left="0"/>
        <w:jc w:val="both"/>
      </w:pPr>
      <w:r>
        <w:rPr>
          <w:rFonts w:ascii="Times New Roman"/>
          <w:b w:val="false"/>
          <w:i w:val="false"/>
          <w:color w:val="000000"/>
          <w:sz w:val="28"/>
        </w:rPr>
        <w:t>
      Қалдықтарды жинау операциялары қалдықтарды жинау процесінде сұрыптау және жинақтау бойынша көмекші операцияларды қамтуы мүмкін.</w:t>
      </w:r>
    </w:p>
    <w:bookmarkEnd w:id="154"/>
    <w:bookmarkStart w:name="z165" w:id="155"/>
    <w:p>
      <w:pPr>
        <w:spacing w:after="0"/>
        <w:ind w:left="0"/>
        <w:jc w:val="both"/>
      </w:pPr>
      <w:r>
        <w:rPr>
          <w:rFonts w:ascii="Times New Roman"/>
          <w:b w:val="false"/>
          <w:i w:val="false"/>
          <w:color w:val="000000"/>
          <w:sz w:val="28"/>
        </w:rPr>
        <w:t xml:space="preserve">
      Жинау арнайы контейнерлерде немесе қалдықтарға арналған басқа ыдыстарда жүргізілуі керек, әр контейнерде кәсіпорын қызметкерлері мен тұрғындар қалдықтарды араластырмауы және оларды бөлек жинамауы үшін өз таңбасы болады. Бұл қалдықтарды кәдеге жарату шығындарының азаюына әкеледі. Өйткені, Қалдықтарды кәдеге жарату құны әртүрлі, сәйкесінше қауіпті және қауіпті емес қалдықтарды араластырған кезде бүкіл көлемді кәдеге жарату құны қауіпті қалдықтардың бағасымен есептеледі. </w:t>
      </w:r>
    </w:p>
    <w:bookmarkEnd w:id="155"/>
    <w:bookmarkStart w:name="z166" w:id="156"/>
    <w:p>
      <w:pPr>
        <w:spacing w:after="0"/>
        <w:ind w:left="0"/>
        <w:jc w:val="both"/>
      </w:pPr>
      <w:r>
        <w:rPr>
          <w:rFonts w:ascii="Times New Roman"/>
          <w:b w:val="false"/>
          <w:i w:val="false"/>
          <w:color w:val="000000"/>
          <w:sz w:val="28"/>
        </w:rPr>
        <w:t>
      Қалдықтар "дымқыл" және "құрғақ" фракциялары бойынша "қалдықтарды бөлек жинауға қойылатын талаптарды бекіту туралы" ҚР ЭГТРМ м. а. 02.12.21 № 452 бұйрығына сәйкес бөлек жинақталуы тиіс, мұнда:</w:t>
      </w:r>
    </w:p>
    <w:bookmarkEnd w:id="156"/>
    <w:bookmarkStart w:name="z167" w:id="157"/>
    <w:p>
      <w:pPr>
        <w:spacing w:after="0"/>
        <w:ind w:left="0"/>
        <w:jc w:val="both"/>
      </w:pPr>
      <w:r>
        <w:rPr>
          <w:rFonts w:ascii="Times New Roman"/>
          <w:b w:val="false"/>
          <w:i w:val="false"/>
          <w:color w:val="000000"/>
          <w:sz w:val="28"/>
        </w:rPr>
        <w:t>
      - "құрғақ" (қағаз, картон, металл, пластик және шыны);</w:t>
      </w:r>
    </w:p>
    <w:bookmarkEnd w:id="157"/>
    <w:bookmarkStart w:name="z168" w:id="158"/>
    <w:p>
      <w:pPr>
        <w:spacing w:after="0"/>
        <w:ind w:left="0"/>
        <w:jc w:val="both"/>
      </w:pPr>
      <w:r>
        <w:rPr>
          <w:rFonts w:ascii="Times New Roman"/>
          <w:b w:val="false"/>
          <w:i w:val="false"/>
          <w:color w:val="000000"/>
          <w:sz w:val="28"/>
        </w:rPr>
        <w:t>
      - "дымқыл" (тамақ қалдықтары, органикалық заттар және басқалар).</w:t>
      </w:r>
    </w:p>
    <w:bookmarkEnd w:id="158"/>
    <w:bookmarkStart w:name="z169" w:id="159"/>
    <w:p>
      <w:pPr>
        <w:spacing w:after="0"/>
        <w:ind w:left="0"/>
        <w:jc w:val="both"/>
      </w:pPr>
      <w:r>
        <w:rPr>
          <w:rFonts w:ascii="Times New Roman"/>
          <w:b w:val="false"/>
          <w:i w:val="false"/>
          <w:color w:val="000000"/>
          <w:sz w:val="28"/>
        </w:rPr>
        <w:t>
      Қауіпті қалдықтар (флуоресцентті шамдар, аккумуляторлар, пайдаланылған майлар) бөлек жиналып, Мамандандырылған ұйымдарға қалпына келтіруге берілуі тиіс. Жаңақорған ауданында қалдықтарды жинау бойынша қазіргі жағдай көп нәрсені қалайды. Кент және ауылдық округ әкімдерімен қалдықтарды жинау кестесін келісу және жасау талап етіледі. ҚТҚ жинау кестесіне сәйкес арнайы техника мен көліктің қажетті санын анықтаңыз. ҚТҚ шығару кестесін сақтау бойынша бақылау жүргізу, халықпен тығыз жұмыс істеу. Түгендеу нөмірлері бар контейнерлерді орнатыңыз және олардың күйін бақылаңыз.</w:t>
      </w:r>
    </w:p>
    <w:bookmarkEnd w:id="159"/>
    <w:bookmarkStart w:name="z170" w:id="160"/>
    <w:p>
      <w:pPr>
        <w:spacing w:after="0"/>
        <w:ind w:left="0"/>
        <w:jc w:val="left"/>
      </w:pPr>
      <w:r>
        <w:rPr>
          <w:rFonts w:ascii="Times New Roman"/>
          <w:b/>
          <w:i w:val="false"/>
          <w:color w:val="000000"/>
        </w:rPr>
        <w:t xml:space="preserve"> Қалдықтарды тасымалдау</w:t>
      </w:r>
    </w:p>
    <w:bookmarkEnd w:id="160"/>
    <w:bookmarkStart w:name="z171" w:id="161"/>
    <w:p>
      <w:pPr>
        <w:spacing w:after="0"/>
        <w:ind w:left="0"/>
        <w:jc w:val="both"/>
      </w:pPr>
      <w:r>
        <w:rPr>
          <w:rFonts w:ascii="Times New Roman"/>
          <w:b w:val="false"/>
          <w:i w:val="false"/>
          <w:color w:val="000000"/>
          <w:sz w:val="28"/>
        </w:rPr>
        <w:t xml:space="preserve">
      Қалдықтарды тасымалдау деп қалдықтарды жинау, сұрыптау, өңдеу, қалпына келтіру және (немесе) жою процесінде олардың пайда болу, жинақталу орындары арасында мамандандырылған көлік құралдарының көмегімен олардың орнын ауыстыруға байланысты қызмет түсініледі. Қалдықтарды тасымалдау ҚР ЭК талаптарын сақтай отырып жүзеге асырылады. </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Қалдықтарды тиісті объектілерге тасымалдау "Қазақстан Республикасы Инвестициялар және даму министрінің м. а.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сәйкес мамандандырылған көлікпен жүргізіледі. ҚР Индустрия және инфрақұрылымдық даму министрінің 15.10.2020 ж. </w:t>
      </w:r>
    </w:p>
    <w:bookmarkStart w:name="z173" w:id="162"/>
    <w:p>
      <w:pPr>
        <w:spacing w:after="0"/>
        <w:ind w:left="0"/>
        <w:jc w:val="both"/>
      </w:pPr>
      <w:r>
        <w:rPr>
          <w:rFonts w:ascii="Times New Roman"/>
          <w:b w:val="false"/>
          <w:i w:val="false"/>
          <w:color w:val="000000"/>
          <w:sz w:val="28"/>
        </w:rPr>
        <w:t>
      Жаңақорған аудан орталығы мен ауданның елді мекендерінің аумағында қалдықтарды жинау орнынан қолданыстағы қоқыс үйінділеріне дейін шығару жүргізіледі, қайталама ресурстар (картон, пластик) болып табылатын Қалдықтарды қабылдау пункттері жоқ. Автокөлік паркін ұлғайту қажет.</w:t>
      </w:r>
    </w:p>
    <w:bookmarkEnd w:id="162"/>
    <w:bookmarkStart w:name="z174" w:id="163"/>
    <w:p>
      <w:pPr>
        <w:spacing w:after="0"/>
        <w:ind w:left="0"/>
        <w:jc w:val="left"/>
      </w:pPr>
      <w:r>
        <w:rPr>
          <w:rFonts w:ascii="Times New Roman"/>
          <w:b/>
          <w:i w:val="false"/>
          <w:color w:val="000000"/>
        </w:rPr>
        <w:t xml:space="preserve"> Қалдықтарды қалпына келтіру</w:t>
      </w:r>
    </w:p>
    <w:bookmarkEnd w:id="163"/>
    <w:bookmarkStart w:name="z175" w:id="164"/>
    <w:p>
      <w:pPr>
        <w:spacing w:after="0"/>
        <w:ind w:left="0"/>
        <w:jc w:val="both"/>
      </w:pPr>
      <w:r>
        <w:rPr>
          <w:rFonts w:ascii="Times New Roman"/>
          <w:b w:val="false"/>
          <w:i w:val="false"/>
          <w:color w:val="000000"/>
          <w:sz w:val="28"/>
        </w:rPr>
        <w:t>
      Қалдықтарды қалпына келтіру деп қалдықтардың көлемін қысқартуға бағытталған кез келген операция танылады, оның басты мақсаты қалдықтарды белгілі бір өндірістік объектіде жүзеге асырылатын осындай функцияны орындау үшін осы қалдықтарды дайындау жөніндегі қосалқы операцияларды қоса алғанда, аталған функцияны орындау үшін пайдаланылатын басқа материалдарды алмастыру мақсатында қандай да бір пайдалы функцияны орындау үшін пайдалану болып табылады немесе экономиканың белгілі бір секторында.</w:t>
      </w:r>
    </w:p>
    <w:bookmarkEnd w:id="164"/>
    <w:bookmarkStart w:name="z176" w:id="165"/>
    <w:p>
      <w:pPr>
        <w:spacing w:after="0"/>
        <w:ind w:left="0"/>
        <w:jc w:val="both"/>
      </w:pPr>
      <w:r>
        <w:rPr>
          <w:rFonts w:ascii="Times New Roman"/>
          <w:b w:val="false"/>
          <w:i w:val="false"/>
          <w:color w:val="000000"/>
          <w:sz w:val="28"/>
        </w:rPr>
        <w:t>
      Қалдықтарды қайта пайдалану жөніндегі операцияларға мыналар жатады:</w:t>
      </w:r>
    </w:p>
    <w:bookmarkEnd w:id="165"/>
    <w:bookmarkStart w:name="z177" w:id="166"/>
    <w:p>
      <w:pPr>
        <w:spacing w:after="0"/>
        <w:ind w:left="0"/>
        <w:jc w:val="both"/>
      </w:pPr>
      <w:r>
        <w:rPr>
          <w:rFonts w:ascii="Times New Roman"/>
          <w:b w:val="false"/>
          <w:i w:val="false"/>
          <w:color w:val="000000"/>
          <w:sz w:val="28"/>
        </w:rPr>
        <w:t>
      - қалдықтарды қайта пайдалануға дайындау;</w:t>
      </w:r>
    </w:p>
    <w:bookmarkEnd w:id="166"/>
    <w:bookmarkStart w:name="z178" w:id="167"/>
    <w:p>
      <w:pPr>
        <w:spacing w:after="0"/>
        <w:ind w:left="0"/>
        <w:jc w:val="both"/>
      </w:pPr>
      <w:r>
        <w:rPr>
          <w:rFonts w:ascii="Times New Roman"/>
          <w:b w:val="false"/>
          <w:i w:val="false"/>
          <w:color w:val="000000"/>
          <w:sz w:val="28"/>
        </w:rPr>
        <w:t>
      - қалдықтарды қайта өңдеу;</w:t>
      </w:r>
    </w:p>
    <w:bookmarkEnd w:id="167"/>
    <w:bookmarkStart w:name="z179" w:id="168"/>
    <w:p>
      <w:pPr>
        <w:spacing w:after="0"/>
        <w:ind w:left="0"/>
        <w:jc w:val="both"/>
      </w:pPr>
      <w:r>
        <w:rPr>
          <w:rFonts w:ascii="Times New Roman"/>
          <w:b w:val="false"/>
          <w:i w:val="false"/>
          <w:color w:val="000000"/>
          <w:sz w:val="28"/>
        </w:rPr>
        <w:t>
      - Қалдықтарды кәдеге жарату.</w:t>
      </w:r>
    </w:p>
    <w:bookmarkEnd w:id="168"/>
    <w:bookmarkStart w:name="z180" w:id="169"/>
    <w:p>
      <w:pPr>
        <w:spacing w:after="0"/>
        <w:ind w:left="0"/>
        <w:jc w:val="both"/>
      </w:pPr>
      <w:r>
        <w:rPr>
          <w:rFonts w:ascii="Times New Roman"/>
          <w:b w:val="false"/>
          <w:i w:val="false"/>
          <w:color w:val="000000"/>
          <w:sz w:val="28"/>
        </w:rPr>
        <w:t>
      Жаңақорған аудан орталығы мен ауданның елді мекендерінің аумағында қалдықтарды қалпына келтіру бойынша операциялар жүргізілмейді.</w:t>
      </w:r>
    </w:p>
    <w:bookmarkEnd w:id="169"/>
    <w:bookmarkStart w:name="z181" w:id="170"/>
    <w:p>
      <w:pPr>
        <w:spacing w:after="0"/>
        <w:ind w:left="0"/>
        <w:jc w:val="both"/>
      </w:pPr>
      <w:r>
        <w:rPr>
          <w:rFonts w:ascii="Times New Roman"/>
          <w:b w:val="false"/>
          <w:i w:val="false"/>
          <w:color w:val="000000"/>
          <w:sz w:val="28"/>
        </w:rPr>
        <w:t>
      Жаңақорған ауданында Жаңақорған ауданының барлық ҚТҚ қалдықтарын толық қайта өңдеуді және кәдеге жаратуды қамтамасыз ете алатын қажетті толыққанды ҚТҚ полигондарының саны (халықтың өсуін және ҚТҚ тасымалдау жеңдерін ескере отырып) бойынша есептеулер талап етіледі.</w:t>
      </w:r>
    </w:p>
    <w:bookmarkEnd w:id="170"/>
    <w:bookmarkStart w:name="z182" w:id="171"/>
    <w:p>
      <w:pPr>
        <w:spacing w:after="0"/>
        <w:ind w:left="0"/>
        <w:jc w:val="left"/>
      </w:pPr>
      <w:r>
        <w:rPr>
          <w:rFonts w:ascii="Times New Roman"/>
          <w:b/>
          <w:i w:val="false"/>
          <w:color w:val="000000"/>
        </w:rPr>
        <w:t xml:space="preserve"> Қалдықтарды жою</w:t>
      </w:r>
    </w:p>
    <w:bookmarkEnd w:id="171"/>
    <w:bookmarkStart w:name="z183" w:id="172"/>
    <w:p>
      <w:pPr>
        <w:spacing w:after="0"/>
        <w:ind w:left="0"/>
        <w:jc w:val="both"/>
      </w:pPr>
      <w:r>
        <w:rPr>
          <w:rFonts w:ascii="Times New Roman"/>
          <w:b w:val="false"/>
          <w:i w:val="false"/>
          <w:color w:val="000000"/>
          <w:sz w:val="28"/>
        </w:rPr>
        <w:t>
      Қалдықтарды көмуге немесе жоюға дайындау жөніндегі қосалқы операцияларды (оның ішінде оларды сұрыптау, өңдеу, залалсыздандыру жөніндегі) қоса алғанда, қалдықтарды көму немесе жою жөніндегі қалпына келтірілмейтін кез келген операция қалдықтарды жою деп танылады.</w:t>
      </w:r>
    </w:p>
    <w:bookmarkEnd w:id="172"/>
    <w:bookmarkStart w:name="z184" w:id="173"/>
    <w:p>
      <w:pPr>
        <w:spacing w:after="0"/>
        <w:ind w:left="0"/>
        <w:jc w:val="both"/>
      </w:pPr>
      <w:r>
        <w:rPr>
          <w:rFonts w:ascii="Times New Roman"/>
          <w:b w:val="false"/>
          <w:i w:val="false"/>
          <w:color w:val="000000"/>
          <w:sz w:val="28"/>
        </w:rPr>
        <w:t>
      Жаңақорған аудан орталығы мен ауданның елді мекендерінің аумағында қалдықтарды полигондарға орналастыра отырып, оларды жою бойынша операциялар жүргізілуде. ҚТҚ толық функционалды полигондарының Энн санын енгізе отырып, мәселе автоматты түрде жойылады.</w:t>
      </w:r>
    </w:p>
    <w:bookmarkEnd w:id="173"/>
    <w:bookmarkStart w:name="z185" w:id="174"/>
    <w:p>
      <w:pPr>
        <w:spacing w:after="0"/>
        <w:ind w:left="0"/>
        <w:jc w:val="left"/>
      </w:pPr>
      <w:r>
        <w:rPr>
          <w:rFonts w:ascii="Times New Roman"/>
          <w:b/>
          <w:i w:val="false"/>
          <w:color w:val="000000"/>
        </w:rPr>
        <w:t xml:space="preserve"> Операцияларды жүзеге асыру процесінде орындалатын қосалқы операциялар</w:t>
      </w:r>
    </w:p>
    <w:bookmarkEnd w:id="174"/>
    <w:bookmarkStart w:name="z186" w:id="175"/>
    <w:p>
      <w:pPr>
        <w:spacing w:after="0"/>
        <w:ind w:left="0"/>
        <w:jc w:val="both"/>
      </w:pPr>
      <w:r>
        <w:rPr>
          <w:rFonts w:ascii="Times New Roman"/>
          <w:b w:val="false"/>
          <w:i w:val="false"/>
          <w:color w:val="000000"/>
          <w:sz w:val="28"/>
        </w:rPr>
        <w:t>
      Көмекші операцияларға қалдықтарды сұрыптау және өңдеу жатады.</w:t>
      </w:r>
    </w:p>
    <w:bookmarkEnd w:id="175"/>
    <w:bookmarkStart w:name="z187" w:id="176"/>
    <w:p>
      <w:pPr>
        <w:spacing w:after="0"/>
        <w:ind w:left="0"/>
        <w:jc w:val="both"/>
      </w:pPr>
      <w:r>
        <w:rPr>
          <w:rFonts w:ascii="Times New Roman"/>
          <w:b w:val="false"/>
          <w:i w:val="false"/>
          <w:color w:val="000000"/>
          <w:sz w:val="28"/>
        </w:rPr>
        <w:t>
      Қалдықтарды сұрыптау деп қалдықтарды олардың түрлері және (немесе) фракциялары бойынша бөлу не қалдықтарды олардың құрамдас бөліктері бойынша бөлшектеу жөніндегі, қалдықтарды жинағанға дейін, жинау процесінде және (немесе) қалдықтарды қалпына келтіру немесе жою жөніндегі операцияларға ұшырайтын объектілерде жеке немесе жинақтау кезінде жүзеге асырылатын операциялар түсініледі.</w:t>
      </w:r>
    </w:p>
    <w:bookmarkEnd w:id="176"/>
    <w:bookmarkStart w:name="z188" w:id="177"/>
    <w:p>
      <w:pPr>
        <w:spacing w:after="0"/>
        <w:ind w:left="0"/>
        <w:jc w:val="both"/>
      </w:pPr>
      <w:r>
        <w:rPr>
          <w:rFonts w:ascii="Times New Roman"/>
          <w:b w:val="false"/>
          <w:i w:val="false"/>
          <w:color w:val="000000"/>
          <w:sz w:val="28"/>
        </w:rPr>
        <w:t>
      Қалдықтарды өңдеу деп қалдықтарды одан әрі басқаруды жеңілдету мақсатында қалдықтардың сипаттамаларын өзгертетін физикалық, термиялық, химиялық немесе биологиялық әсерлерге ұшырайтын және қалдықтар жиналғанға дейін оларды жинау процесінде және (немесе) қалдықтар қалпына келтіру немесе жою жөніндегі операцияларға ұшырайтын объектілерде жеке немесе жинақтау кезінде жүзеге асырылатын операциялар түсініледі.</w:t>
      </w:r>
    </w:p>
    <w:bookmarkEnd w:id="177"/>
    <w:bookmarkStart w:name="z189" w:id="178"/>
    <w:p>
      <w:pPr>
        <w:spacing w:after="0"/>
        <w:ind w:left="0"/>
        <w:jc w:val="both"/>
      </w:pPr>
      <w:r>
        <w:rPr>
          <w:rFonts w:ascii="Times New Roman"/>
          <w:b w:val="false"/>
          <w:i w:val="false"/>
          <w:color w:val="000000"/>
          <w:sz w:val="28"/>
        </w:rPr>
        <w:t xml:space="preserve">
      Жаңақорған кентінің полигонында пластик ыдыстарды бөлу және кейіннен аудан шегінен тыс әкете отырып, қайта өңдеуге беру арқылы бумаларға басу жүзеге асырылады. </w:t>
      </w:r>
    </w:p>
    <w:bookmarkEnd w:id="178"/>
    <w:bookmarkStart w:name="z190" w:id="179"/>
    <w:p>
      <w:pPr>
        <w:spacing w:after="0"/>
        <w:ind w:left="0"/>
        <w:jc w:val="left"/>
      </w:pPr>
      <w:r>
        <w:rPr>
          <w:rFonts w:ascii="Times New Roman"/>
          <w:b/>
          <w:i w:val="false"/>
          <w:color w:val="000000"/>
        </w:rPr>
        <w:t xml:space="preserve"> Қалдықтарды сұрыптау, қайта өңдеу </w:t>
      </w:r>
    </w:p>
    <w:bookmarkEnd w:id="179"/>
    <w:bookmarkStart w:name="z191" w:id="180"/>
    <w:p>
      <w:pPr>
        <w:spacing w:after="0"/>
        <w:ind w:left="0"/>
        <w:jc w:val="both"/>
      </w:pPr>
      <w:r>
        <w:rPr>
          <w:rFonts w:ascii="Times New Roman"/>
          <w:b w:val="false"/>
          <w:i w:val="false"/>
          <w:color w:val="000000"/>
          <w:sz w:val="28"/>
        </w:rPr>
        <w:t xml:space="preserve">
      Сұрыптаусыз қатты тұрмыстық қалдықтар көму үшін полигондарға шығарылады. Қатты тұрмыстық қалдықтар жер бөлу шекараларында орналасқан, бөлу актілері қосымшада келтірілген. </w:t>
      </w:r>
    </w:p>
    <w:bookmarkEnd w:id="180"/>
    <w:bookmarkStart w:name="z192" w:id="181"/>
    <w:p>
      <w:pPr>
        <w:spacing w:after="0"/>
        <w:ind w:left="0"/>
        <w:jc w:val="both"/>
      </w:pPr>
      <w:r>
        <w:rPr>
          <w:rFonts w:ascii="Times New Roman"/>
          <w:b w:val="false"/>
          <w:i w:val="false"/>
          <w:color w:val="000000"/>
          <w:sz w:val="28"/>
        </w:rPr>
        <w:t>
      Жаңақорған кентінің полигонында металл қалдықтарын, төмен қысымды полиэтиленнен жасалған пластикалық ыдыстарды қолмен іріктеу жүзеге асырылады. Пластикалық қалдықтар бумаларға басылады және қайталама ресурстар түрінде пайдалануға беріледі. Мұнда картоннан жасалған контейнер, қағаз таңдалады.</w:t>
      </w:r>
    </w:p>
    <w:bookmarkEnd w:id="181"/>
    <w:bookmarkStart w:name="z193" w:id="182"/>
    <w:p>
      <w:pPr>
        <w:spacing w:after="0"/>
        <w:ind w:left="0"/>
        <w:jc w:val="both"/>
      </w:pPr>
      <w:r>
        <w:rPr>
          <w:rFonts w:ascii="Times New Roman"/>
          <w:b w:val="false"/>
          <w:i w:val="false"/>
          <w:color w:val="000000"/>
          <w:sz w:val="28"/>
        </w:rPr>
        <w:t>
      2024-2028 жылдары Жаңақорған ауданында ҚТҚ полигондарына қойылатын барлық талаптарды орындай отырып, сұрыптау желілері бар полигондар салу жоспарлануда.</w:t>
      </w:r>
    </w:p>
    <w:bookmarkEnd w:id="182"/>
    <w:bookmarkStart w:name="z194" w:id="183"/>
    <w:p>
      <w:pPr>
        <w:spacing w:after="0"/>
        <w:ind w:left="0"/>
        <w:jc w:val="left"/>
      </w:pPr>
      <w:r>
        <w:rPr>
          <w:rFonts w:ascii="Times New Roman"/>
          <w:b/>
          <w:i w:val="false"/>
          <w:color w:val="000000"/>
        </w:rPr>
        <w:t xml:space="preserve"> 1.2.1. Қалдықтардың сандық және сапалық көрсеткіштері</w:t>
      </w:r>
    </w:p>
    <w:bookmarkEnd w:id="183"/>
    <w:bookmarkStart w:name="z195" w:id="184"/>
    <w:p>
      <w:pPr>
        <w:spacing w:after="0"/>
        <w:ind w:left="0"/>
        <w:jc w:val="both"/>
      </w:pPr>
      <w:r>
        <w:rPr>
          <w:rFonts w:ascii="Times New Roman"/>
          <w:b w:val="false"/>
          <w:i w:val="false"/>
          <w:color w:val="000000"/>
          <w:sz w:val="28"/>
        </w:rPr>
        <w:t>
      ҚТҚ морфологиялық құрамы</w:t>
      </w:r>
    </w:p>
    <w:bookmarkEnd w:id="184"/>
    <w:bookmarkStart w:name="z196" w:id="185"/>
    <w:p>
      <w:pPr>
        <w:spacing w:after="0"/>
        <w:ind w:left="0"/>
        <w:jc w:val="both"/>
      </w:pPr>
      <w:r>
        <w:rPr>
          <w:rFonts w:ascii="Times New Roman"/>
          <w:b w:val="false"/>
          <w:i w:val="false"/>
          <w:color w:val="000000"/>
          <w:sz w:val="28"/>
        </w:rPr>
        <w:t>
      Адам өмірінде қалдықтардың көп мөлшері пайда болады. Құрамы бойынша бұл қалдықтар әр түрлі: тамақ қалдықтары, күнделікті өмірде қолданылатын және тұтынушылық қасиеттерін жоғалтқан заттар. Осыған байланысты қалдықтарды жинау, сұрыптау ерекшеліктерін, дайындау және қайта өңдеу схемасын алдын-ала анықтайтын халық қалдықтарының морфологиялық құрамын анықтау қажет.</w:t>
      </w:r>
    </w:p>
    <w:bookmarkEnd w:id="185"/>
    <w:bookmarkStart w:name="z197" w:id="186"/>
    <w:p>
      <w:pPr>
        <w:spacing w:after="0"/>
        <w:ind w:left="0"/>
        <w:jc w:val="both"/>
      </w:pPr>
      <w:r>
        <w:rPr>
          <w:rFonts w:ascii="Times New Roman"/>
          <w:b w:val="false"/>
          <w:i w:val="false"/>
          <w:color w:val="000000"/>
          <w:sz w:val="28"/>
        </w:rPr>
        <w:t>
      Жаңақорған ауданында ҚТҚ морфологиялық құрамын зерттеу жүргізілген жоқ.</w:t>
      </w:r>
    </w:p>
    <w:bookmarkEnd w:id="186"/>
    <w:bookmarkStart w:name="z198" w:id="187"/>
    <w:p>
      <w:pPr>
        <w:spacing w:after="0"/>
        <w:ind w:left="0"/>
        <w:jc w:val="both"/>
      </w:pPr>
      <w:r>
        <w:rPr>
          <w:rFonts w:ascii="Times New Roman"/>
          <w:b w:val="false"/>
          <w:i w:val="false"/>
          <w:color w:val="000000"/>
          <w:sz w:val="28"/>
        </w:rPr>
        <w:t xml:space="preserve">
      2020 жылы "Халықаралық жасыл технологиялар және инвестициялық жобалар орталығы" КЕАҚ тұрмыстық қалдықтармен жұмыс істеудің оңтайлы жүйесін анықтау жөніндегі зерттеуге сәйкес, ҚР ірі қалаларында ҚТҚ морфологиялық құрамының орташа көрсеткіштері келесідей: </w:t>
      </w:r>
    </w:p>
    <w:bookmarkEnd w:id="187"/>
    <w:bookmarkStart w:name="z199" w:id="188"/>
    <w:p>
      <w:pPr>
        <w:spacing w:after="0"/>
        <w:ind w:left="0"/>
        <w:jc w:val="both"/>
      </w:pPr>
      <w:r>
        <w:rPr>
          <w:rFonts w:ascii="Times New Roman"/>
          <w:b w:val="false"/>
          <w:i w:val="false"/>
          <w:color w:val="000000"/>
          <w:sz w:val="28"/>
        </w:rPr>
        <w:t>
      - тамақ қалдықтары-37,2 %</w:t>
      </w:r>
    </w:p>
    <w:bookmarkEnd w:id="188"/>
    <w:bookmarkStart w:name="z200" w:id="189"/>
    <w:p>
      <w:pPr>
        <w:spacing w:after="0"/>
        <w:ind w:left="0"/>
        <w:jc w:val="both"/>
      </w:pPr>
      <w:r>
        <w:rPr>
          <w:rFonts w:ascii="Times New Roman"/>
          <w:b w:val="false"/>
          <w:i w:val="false"/>
          <w:color w:val="000000"/>
          <w:sz w:val="28"/>
        </w:rPr>
        <w:t>
      - пластик-16,2%</w:t>
      </w:r>
    </w:p>
    <w:bookmarkEnd w:id="189"/>
    <w:bookmarkStart w:name="z201" w:id="190"/>
    <w:p>
      <w:pPr>
        <w:spacing w:after="0"/>
        <w:ind w:left="0"/>
        <w:jc w:val="both"/>
      </w:pPr>
      <w:r>
        <w:rPr>
          <w:rFonts w:ascii="Times New Roman"/>
          <w:b w:val="false"/>
          <w:i w:val="false"/>
          <w:color w:val="000000"/>
          <w:sz w:val="28"/>
        </w:rPr>
        <w:t xml:space="preserve">
      - макулатура -11,1 % </w:t>
      </w:r>
    </w:p>
    <w:bookmarkEnd w:id="190"/>
    <w:bookmarkStart w:name="z202" w:id="191"/>
    <w:p>
      <w:pPr>
        <w:spacing w:after="0"/>
        <w:ind w:left="0"/>
        <w:jc w:val="both"/>
      </w:pPr>
      <w:r>
        <w:rPr>
          <w:rFonts w:ascii="Times New Roman"/>
          <w:b w:val="false"/>
          <w:i w:val="false"/>
          <w:color w:val="000000"/>
          <w:sz w:val="28"/>
        </w:rPr>
        <w:t>
      - шыны-8,9%</w:t>
      </w:r>
    </w:p>
    <w:bookmarkEnd w:id="191"/>
    <w:bookmarkStart w:name="z203" w:id="192"/>
    <w:p>
      <w:pPr>
        <w:spacing w:after="0"/>
        <w:ind w:left="0"/>
        <w:jc w:val="both"/>
      </w:pPr>
      <w:r>
        <w:rPr>
          <w:rFonts w:ascii="Times New Roman"/>
          <w:b w:val="false"/>
          <w:i w:val="false"/>
          <w:color w:val="000000"/>
          <w:sz w:val="28"/>
        </w:rPr>
        <w:t xml:space="preserve">
      - тоқыма – 2,5% </w:t>
      </w:r>
    </w:p>
    <w:bookmarkEnd w:id="192"/>
    <w:bookmarkStart w:name="z204" w:id="193"/>
    <w:p>
      <w:pPr>
        <w:spacing w:after="0"/>
        <w:ind w:left="0"/>
        <w:jc w:val="both"/>
      </w:pPr>
      <w:r>
        <w:rPr>
          <w:rFonts w:ascii="Times New Roman"/>
          <w:b w:val="false"/>
          <w:i w:val="false"/>
          <w:color w:val="000000"/>
          <w:sz w:val="28"/>
        </w:rPr>
        <w:t>
      - қара және түсті металдар – 1,8%</w:t>
      </w:r>
    </w:p>
    <w:bookmarkEnd w:id="193"/>
    <w:bookmarkStart w:name="z205" w:id="194"/>
    <w:p>
      <w:pPr>
        <w:spacing w:after="0"/>
        <w:ind w:left="0"/>
        <w:jc w:val="both"/>
      </w:pPr>
      <w:r>
        <w:rPr>
          <w:rFonts w:ascii="Times New Roman"/>
          <w:b w:val="false"/>
          <w:i w:val="false"/>
          <w:color w:val="000000"/>
          <w:sz w:val="28"/>
        </w:rPr>
        <w:t>
      - компоненттерді алып тастағаннан кейін коммуналдық қалдықтардың қалдықтары (ұсақ құрылыс қоқыстары, тастар, көше сметалары және т.б.) – 18,2%.</w:t>
      </w:r>
    </w:p>
    <w:bookmarkEnd w:id="194"/>
    <w:bookmarkStart w:name="z206" w:id="195"/>
    <w:p>
      <w:pPr>
        <w:spacing w:after="0"/>
        <w:ind w:left="0"/>
        <w:jc w:val="both"/>
      </w:pPr>
      <w:r>
        <w:rPr>
          <w:rFonts w:ascii="Times New Roman"/>
          <w:b w:val="false"/>
          <w:i w:val="false"/>
          <w:color w:val="000000"/>
          <w:sz w:val="28"/>
        </w:rPr>
        <w:t xml:space="preserve">
      Осы зерттеуге сәйкес, көпқабатты үйлердің саны жеке секторға қарағанда әлдеқайда жоғары қалаларда коммуналдық қалдықтардың құрамындағы негізгі фракция биологиялық ыдырайтын (тамақ) қалдықтары болып табылады. </w:t>
      </w:r>
    </w:p>
    <w:bookmarkEnd w:id="195"/>
    <w:bookmarkStart w:name="z207" w:id="196"/>
    <w:p>
      <w:pPr>
        <w:spacing w:after="0"/>
        <w:ind w:left="0"/>
        <w:jc w:val="both"/>
      </w:pPr>
      <w:r>
        <w:rPr>
          <w:rFonts w:ascii="Times New Roman"/>
          <w:b w:val="false"/>
          <w:i w:val="false"/>
          <w:color w:val="000000"/>
          <w:sz w:val="28"/>
        </w:rPr>
        <w:t>
      Осы зерттеулерге сүйене отырып, ауылдық жерлердегі қалдықтардың морфологиялық құрамы қалалық жерлерден ерекшеленеді. Ауылдық жерлердегі қалдықтардың тағамдық органикалық бөлігі Үй жануарларына арналған жем болып табылады, сонымен қатар тыңайтқыш ретінде қолданылады; қағаз бен картон қалдықтары, ағаш және басқа материалдар қосымша отын ретінде жағылады.</w:t>
      </w:r>
    </w:p>
    <w:bookmarkEnd w:id="196"/>
    <w:bookmarkStart w:name="z208" w:id="197"/>
    <w:p>
      <w:pPr>
        <w:spacing w:after="0"/>
        <w:ind w:left="0"/>
        <w:jc w:val="both"/>
      </w:pPr>
      <w:r>
        <w:rPr>
          <w:rFonts w:ascii="Times New Roman"/>
          <w:b w:val="false"/>
          <w:i w:val="false"/>
          <w:color w:val="000000"/>
          <w:sz w:val="28"/>
        </w:rPr>
        <w:t>
      Осыған байланысты жақын арада Жаңақорған ауданының ҚТҚ морфологиялық құрамына зерттеу жүргізу ұсынылады.</w:t>
      </w:r>
    </w:p>
    <w:bookmarkEnd w:id="197"/>
    <w:bookmarkStart w:name="z209" w:id="198"/>
    <w:p>
      <w:pPr>
        <w:spacing w:after="0"/>
        <w:ind w:left="0"/>
        <w:jc w:val="left"/>
      </w:pPr>
      <w:r>
        <w:rPr>
          <w:rFonts w:ascii="Times New Roman"/>
          <w:b/>
          <w:i w:val="false"/>
          <w:color w:val="000000"/>
        </w:rPr>
        <w:t xml:space="preserve"> 1.2.1-кесте қалдықтардың саны (нормаланатын), құрамы, жіктелуі туралы мәліметтер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Қалдықтар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кациясы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Аг</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ре</w:t>
            </w:r>
          </w:p>
          <w:p>
            <w:pPr>
              <w:spacing w:after="20"/>
              <w:ind w:left="20"/>
              <w:jc w:val="both"/>
            </w:pPr>
            <w:r>
              <w:rPr>
                <w:rFonts w:ascii="Times New Roman"/>
                <w:b w:val="false"/>
                <w:i w:val="false"/>
                <w:color w:val="000000"/>
                <w:sz w:val="20"/>
              </w:rPr>
              <w:t>
</w:t>
            </w:r>
            <w:r>
              <w:rPr>
                <w:rFonts w:ascii="Times New Roman"/>
                <w:b w:val="false"/>
                <w:i w:val="false"/>
                <w:color w:val="000000"/>
                <w:sz w:val="20"/>
              </w:rPr>
              <w:t>гат</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кү</w:t>
            </w:r>
          </w:p>
          <w:p>
            <w:pPr>
              <w:spacing w:after="20"/>
              <w:ind w:left="20"/>
              <w:jc w:val="both"/>
            </w:pPr>
            <w:r>
              <w:rPr>
                <w:rFonts w:ascii="Times New Roman"/>
                <w:b w:val="false"/>
                <w:i w:val="false"/>
                <w:color w:val="000000"/>
                <w:sz w:val="20"/>
              </w:rPr>
              <w:t>
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Хим</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ия</w:t>
            </w:r>
          </w:p>
          <w:p>
            <w:pPr>
              <w:spacing w:after="20"/>
              <w:ind w:left="20"/>
              <w:jc w:val="both"/>
            </w:pPr>
            <w:r>
              <w:rPr>
                <w:rFonts w:ascii="Times New Roman"/>
                <w:b w:val="false"/>
                <w:i w:val="false"/>
                <w:color w:val="000000"/>
                <w:sz w:val="20"/>
              </w:rPr>
              <w:t>
</w:t>
            </w:r>
            <w:r>
              <w:rPr>
                <w:rFonts w:ascii="Times New Roman"/>
                <w:b w:val="false"/>
                <w:i w:val="false"/>
                <w:color w:val="000000"/>
                <w:sz w:val="20"/>
              </w:rPr>
              <w:t>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w:t>
            </w:r>
          </w:p>
          <w:p>
            <w:pPr>
              <w:spacing w:after="20"/>
              <w:ind w:left="20"/>
              <w:jc w:val="both"/>
            </w:pPr>
            <w:r>
              <w:rPr>
                <w:rFonts w:ascii="Times New Roman"/>
                <w:b w:val="false"/>
                <w:i w:val="false"/>
                <w:color w:val="000000"/>
                <w:sz w:val="20"/>
              </w:rPr>
              <w:t>
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Түзілу</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тонна</w:t>
            </w:r>
          </w:p>
          <w:p>
            <w:pPr>
              <w:spacing w:after="20"/>
              <w:ind w:left="20"/>
              <w:jc w:val="both"/>
            </w:pPr>
            <w:r>
              <w:rPr>
                <w:rFonts w:ascii="Times New Roman"/>
                <w:b w:val="false"/>
                <w:i w:val="false"/>
                <w:color w:val="000000"/>
                <w:sz w:val="20"/>
              </w:rPr>
              <w:t>
жылына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Ж</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ә</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і</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4"/>
          <w:p>
            <w:pPr>
              <w:spacing w:after="20"/>
              <w:ind w:left="20"/>
              <w:jc w:val="both"/>
            </w:pPr>
            <w:r>
              <w:rPr>
                <w:rFonts w:ascii="Times New Roman"/>
                <w:b w:val="false"/>
                <w:i w:val="false"/>
                <w:color w:val="000000"/>
                <w:sz w:val="20"/>
              </w:rPr>
              <w:t>
Уақ</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ыт</w:t>
            </w:r>
          </w:p>
          <w:p>
            <w:pPr>
              <w:spacing w:after="20"/>
              <w:ind w:left="20"/>
              <w:jc w:val="both"/>
            </w:pPr>
            <w:r>
              <w:rPr>
                <w:rFonts w:ascii="Times New Roman"/>
                <w:b w:val="false"/>
                <w:i w:val="false"/>
                <w:color w:val="000000"/>
                <w:sz w:val="20"/>
              </w:rPr>
              <w:t>
</w:t>
            </w:r>
            <w:r>
              <w:rPr>
                <w:rFonts w:ascii="Times New Roman"/>
                <w:b w:val="false"/>
                <w:i w:val="false"/>
                <w:color w:val="000000"/>
                <w:sz w:val="20"/>
              </w:rPr>
              <w:t>ша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w:t>
            </w:r>
          </w:p>
          <w:p>
            <w:pPr>
              <w:spacing w:after="20"/>
              <w:ind w:left="20"/>
              <w:jc w:val="both"/>
            </w:pPr>
            <w:r>
              <w:rPr>
                <w:rFonts w:ascii="Times New Roman"/>
                <w:b w:val="false"/>
                <w:i w:val="false"/>
                <w:color w:val="000000"/>
                <w:sz w:val="20"/>
              </w:rPr>
              <w:t>
</w:t>
            </w:r>
            <w:r>
              <w:rPr>
                <w:rFonts w:ascii="Times New Roman"/>
                <w:b w:val="false"/>
                <w:i w:val="false"/>
                <w:color w:val="000000"/>
                <w:sz w:val="20"/>
              </w:rPr>
              <w:t>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w:t>
            </w:r>
          </w:p>
          <w:p>
            <w:pPr>
              <w:spacing w:after="20"/>
              <w:ind w:left="20"/>
              <w:jc w:val="both"/>
            </w:pPr>
            <w:r>
              <w:rPr>
                <w:rFonts w:ascii="Times New Roman"/>
                <w:b w:val="false"/>
                <w:i w:val="false"/>
                <w:color w:val="000000"/>
                <w:sz w:val="20"/>
              </w:rPr>
              <w:t>
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Сақ</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мер</w:t>
            </w:r>
          </w:p>
          <w:p>
            <w:pPr>
              <w:spacing w:after="20"/>
              <w:ind w:left="20"/>
              <w:jc w:val="both"/>
            </w:pPr>
            <w:r>
              <w:rPr>
                <w:rFonts w:ascii="Times New Roman"/>
                <w:b w:val="false"/>
                <w:i w:val="false"/>
                <w:color w:val="000000"/>
                <w:sz w:val="20"/>
              </w:rPr>
              <w:t>
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6"/>
          <w:p>
            <w:pPr>
              <w:spacing w:after="20"/>
              <w:ind w:left="20"/>
              <w:jc w:val="both"/>
            </w:pPr>
            <w:r>
              <w:rPr>
                <w:rFonts w:ascii="Times New Roman"/>
                <w:b w:val="false"/>
                <w:i w:val="false"/>
                <w:color w:val="000000"/>
                <w:sz w:val="20"/>
              </w:rPr>
              <w:t>
Ескер</w:t>
            </w:r>
          </w:p>
          <w:bookmarkEnd w:id="206"/>
          <w:p>
            <w:pPr>
              <w:spacing w:after="20"/>
              <w:ind w:left="20"/>
              <w:jc w:val="both"/>
            </w:pPr>
            <w:r>
              <w:rPr>
                <w:rFonts w:ascii="Times New Roman"/>
                <w:b w:val="false"/>
                <w:i w:val="false"/>
                <w:color w:val="000000"/>
                <w:sz w:val="20"/>
              </w:rPr>
              <w:t>
тпе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7"/>
          <w:p>
            <w:pPr>
              <w:spacing w:after="20"/>
              <w:ind w:left="20"/>
              <w:jc w:val="both"/>
            </w:pPr>
            <w:r>
              <w:rPr>
                <w:rFonts w:ascii="Times New Roman"/>
                <w:b w:val="false"/>
                <w:i w:val="false"/>
                <w:color w:val="000000"/>
                <w:sz w:val="20"/>
              </w:rPr>
              <w:t>
Клас</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8"/>
          <w:p>
            <w:pPr>
              <w:spacing w:after="20"/>
              <w:ind w:left="20"/>
              <w:jc w:val="both"/>
            </w:pPr>
            <w:r>
              <w:rPr>
                <w:rFonts w:ascii="Times New Roman"/>
                <w:b w:val="false"/>
                <w:i w:val="false"/>
                <w:color w:val="000000"/>
                <w:sz w:val="20"/>
              </w:rPr>
              <w:t>
Класси</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фикатор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 қалдық</w:t>
            </w:r>
          </w:p>
          <w:p>
            <w:pPr>
              <w:spacing w:after="20"/>
              <w:ind w:left="20"/>
              <w:jc w:val="both"/>
            </w:pPr>
            <w:r>
              <w:rPr>
                <w:rFonts w:ascii="Times New Roman"/>
                <w:b w:val="false"/>
                <w:i w:val="false"/>
                <w:color w:val="000000"/>
                <w:sz w:val="20"/>
              </w:rPr>
              <w:t>
тың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9"/>
          <w:p>
            <w:pPr>
              <w:spacing w:after="20"/>
              <w:ind w:left="20"/>
              <w:jc w:val="both"/>
            </w:pPr>
            <w:r>
              <w:rPr>
                <w:rFonts w:ascii="Times New Roman"/>
                <w:b w:val="false"/>
                <w:i w:val="false"/>
                <w:color w:val="000000"/>
                <w:sz w:val="20"/>
              </w:rPr>
              <w:t>
Қал</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тың</w:t>
            </w:r>
          </w:p>
          <w:p>
            <w:pPr>
              <w:spacing w:after="20"/>
              <w:ind w:left="20"/>
              <w:jc w:val="both"/>
            </w:pPr>
            <w:r>
              <w:rPr>
                <w:rFonts w:ascii="Times New Roman"/>
                <w:b w:val="false"/>
                <w:i w:val="false"/>
                <w:color w:val="000000"/>
                <w:sz w:val="20"/>
              </w:rPr>
              <w:t>
</w:t>
            </w:r>
            <w:r>
              <w:rPr>
                <w:rFonts w:ascii="Times New Roman"/>
                <w:b w:val="false"/>
                <w:i w:val="false"/>
                <w:color w:val="000000"/>
                <w:sz w:val="20"/>
              </w:rPr>
              <w:t>әс-жүзіндегі</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0"/>
          <w:p>
            <w:pPr>
              <w:spacing w:after="20"/>
              <w:ind w:left="20"/>
              <w:jc w:val="both"/>
            </w:pPr>
            <w:r>
              <w:rPr>
                <w:rFonts w:ascii="Times New Roman"/>
                <w:b w:val="false"/>
                <w:i w:val="false"/>
                <w:color w:val="000000"/>
                <w:sz w:val="20"/>
              </w:rPr>
              <w:t>
20</w:t>
            </w:r>
          </w:p>
          <w:bookmarkEnd w:id="210"/>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1"/>
          <w:p>
            <w:pPr>
              <w:spacing w:after="20"/>
              <w:ind w:left="20"/>
              <w:jc w:val="both"/>
            </w:pPr>
            <w:r>
              <w:rPr>
                <w:rFonts w:ascii="Times New Roman"/>
                <w:b w:val="false"/>
                <w:i w:val="false"/>
                <w:color w:val="000000"/>
                <w:sz w:val="20"/>
              </w:rPr>
              <w:t>
20</w:t>
            </w:r>
          </w:p>
          <w:bookmarkEnd w:id="211"/>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2"/>
          <w:p>
            <w:pPr>
              <w:spacing w:after="20"/>
              <w:ind w:left="20"/>
              <w:jc w:val="both"/>
            </w:pPr>
            <w:r>
              <w:rPr>
                <w:rFonts w:ascii="Times New Roman"/>
                <w:b w:val="false"/>
                <w:i w:val="false"/>
                <w:color w:val="000000"/>
                <w:sz w:val="20"/>
              </w:rPr>
              <w:t>
20</w:t>
            </w:r>
          </w:p>
          <w:bookmarkEnd w:id="212"/>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3"/>
          <w:p>
            <w:pPr>
              <w:spacing w:after="20"/>
              <w:ind w:left="20"/>
              <w:jc w:val="both"/>
            </w:pPr>
            <w:r>
              <w:rPr>
                <w:rFonts w:ascii="Times New Roman"/>
                <w:b w:val="false"/>
                <w:i w:val="false"/>
                <w:color w:val="000000"/>
                <w:sz w:val="20"/>
              </w:rPr>
              <w:t>
20</w:t>
            </w:r>
          </w:p>
          <w:bookmarkEnd w:id="213"/>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4"/>
          <w:p>
            <w:pPr>
              <w:spacing w:after="20"/>
              <w:ind w:left="20"/>
              <w:jc w:val="both"/>
            </w:pPr>
            <w:r>
              <w:rPr>
                <w:rFonts w:ascii="Times New Roman"/>
                <w:b w:val="false"/>
                <w:i w:val="false"/>
                <w:color w:val="000000"/>
                <w:sz w:val="20"/>
              </w:rPr>
              <w:t>
20</w:t>
            </w:r>
          </w:p>
          <w:bookmarkEnd w:id="214"/>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қалдвқтар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20 03 01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5"/>
          <w:p>
            <w:pPr>
              <w:spacing w:after="20"/>
              <w:ind w:left="20"/>
              <w:jc w:val="both"/>
            </w:pPr>
            <w:r>
              <w:rPr>
                <w:rFonts w:ascii="Times New Roman"/>
                <w:b w:val="false"/>
                <w:i w:val="false"/>
                <w:color w:val="000000"/>
                <w:sz w:val="20"/>
              </w:rPr>
              <w:t>
Комму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налды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w:t>
            </w:r>
          </w:p>
          <w:p>
            <w:pPr>
              <w:spacing w:after="20"/>
              <w:ind w:left="20"/>
              <w:jc w:val="both"/>
            </w:pPr>
            <w:r>
              <w:rPr>
                <w:rFonts w:ascii="Times New Roman"/>
                <w:b w:val="false"/>
                <w:i w:val="false"/>
                <w:color w:val="000000"/>
                <w:sz w:val="20"/>
              </w:rPr>
              <w:t>
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6"/>
          <w:p>
            <w:pPr>
              <w:spacing w:after="20"/>
              <w:ind w:left="20"/>
              <w:jc w:val="both"/>
            </w:pPr>
            <w:r>
              <w:rPr>
                <w:rFonts w:ascii="Times New Roman"/>
                <w:b w:val="false"/>
                <w:i w:val="false"/>
                <w:color w:val="000000"/>
                <w:sz w:val="20"/>
              </w:rPr>
              <w:t>
Тұр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иық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7"/>
          <w:p>
            <w:pPr>
              <w:spacing w:after="20"/>
              <w:ind w:left="20"/>
              <w:jc w:val="both"/>
            </w:pPr>
            <w:r>
              <w:rPr>
                <w:rFonts w:ascii="Times New Roman"/>
                <w:b w:val="false"/>
                <w:i w:val="false"/>
                <w:color w:val="000000"/>
                <w:sz w:val="20"/>
              </w:rPr>
              <w:t>
Қат</w:t>
            </w:r>
          </w:p>
          <w:bookmarkEnd w:id="217"/>
          <w:p>
            <w:pPr>
              <w:spacing w:after="20"/>
              <w:ind w:left="20"/>
              <w:jc w:val="both"/>
            </w:pPr>
            <w:r>
              <w:rPr>
                <w:rFonts w:ascii="Times New Roman"/>
                <w:b w:val="false"/>
                <w:i w:val="false"/>
                <w:color w:val="000000"/>
                <w:sz w:val="20"/>
              </w:rPr>
              <w:t>
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8"/>
          <w:p>
            <w:pPr>
              <w:spacing w:after="20"/>
              <w:ind w:left="20"/>
              <w:jc w:val="both"/>
            </w:pPr>
            <w:r>
              <w:rPr>
                <w:rFonts w:ascii="Times New Roman"/>
                <w:b w:val="false"/>
                <w:i w:val="false"/>
                <w:color w:val="000000"/>
                <w:sz w:val="20"/>
              </w:rPr>
              <w:t>
Амо</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рфная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стекло</w:t>
            </w:r>
          </w:p>
          <w:p>
            <w:pPr>
              <w:spacing w:after="20"/>
              <w:ind w:left="20"/>
              <w:jc w:val="both"/>
            </w:pPr>
            <w:r>
              <w:rPr>
                <w:rFonts w:ascii="Times New Roman"/>
                <w:b w:val="false"/>
                <w:i w:val="false"/>
                <w:color w:val="000000"/>
                <w:sz w:val="20"/>
              </w:rPr>
              <w:t>
</w:t>
            </w:r>
            <w:r>
              <w:rPr>
                <w:rFonts w:ascii="Times New Roman"/>
                <w:b w:val="false"/>
                <w:i w:val="false"/>
                <w:color w:val="000000"/>
                <w:sz w:val="20"/>
              </w:rPr>
              <w:t>фаза:</w:t>
            </w:r>
          </w:p>
          <w:p>
            <w:pPr>
              <w:spacing w:after="20"/>
              <w:ind w:left="20"/>
              <w:jc w:val="both"/>
            </w:pPr>
            <w:r>
              <w:rPr>
                <w:rFonts w:ascii="Times New Roman"/>
                <w:b w:val="false"/>
                <w:i w:val="false"/>
                <w:color w:val="000000"/>
                <w:sz w:val="20"/>
              </w:rPr>
              <w:t>
</w:t>
            </w:r>
            <w:r>
              <w:rPr>
                <w:rFonts w:ascii="Times New Roman"/>
                <w:b w:val="false"/>
                <w:i w:val="false"/>
                <w:color w:val="000000"/>
                <w:sz w:val="20"/>
              </w:rPr>
              <w:t>SiO2, Al2O3,</w:t>
            </w:r>
          </w:p>
          <w:p>
            <w:pPr>
              <w:spacing w:after="20"/>
              <w:ind w:left="20"/>
              <w:jc w:val="both"/>
            </w:pPr>
            <w:r>
              <w:rPr>
                <w:rFonts w:ascii="Times New Roman"/>
                <w:b w:val="false"/>
                <w:i w:val="false"/>
                <w:color w:val="000000"/>
                <w:sz w:val="20"/>
              </w:rPr>
              <w:t>
</w:t>
            </w:r>
            <w:r>
              <w:rPr>
                <w:rFonts w:ascii="Times New Roman"/>
                <w:b w:val="false"/>
                <w:i w:val="false"/>
                <w:color w:val="000000"/>
                <w:sz w:val="20"/>
              </w:rPr>
              <w:t>Na2O,</w:t>
            </w:r>
          </w:p>
          <w:p>
            <w:pPr>
              <w:spacing w:after="20"/>
              <w:ind w:left="20"/>
              <w:jc w:val="both"/>
            </w:pPr>
            <w:r>
              <w:rPr>
                <w:rFonts w:ascii="Times New Roman"/>
                <w:b w:val="false"/>
                <w:i w:val="false"/>
                <w:color w:val="000000"/>
                <w:sz w:val="20"/>
              </w:rPr>
              <w:t>
</w:t>
            </w:r>
            <w:r>
              <w:rPr>
                <w:rFonts w:ascii="Times New Roman"/>
                <w:b w:val="false"/>
                <w:i w:val="false"/>
                <w:color w:val="000000"/>
                <w:sz w:val="20"/>
              </w:rPr>
              <w:t>K2O-16,21 %,</w:t>
            </w:r>
          </w:p>
          <w:p>
            <w:pPr>
              <w:spacing w:after="20"/>
              <w:ind w:left="20"/>
              <w:jc w:val="both"/>
            </w:pPr>
            <w:r>
              <w:rPr>
                <w:rFonts w:ascii="Times New Roman"/>
                <w:b w:val="false"/>
                <w:i w:val="false"/>
                <w:color w:val="000000"/>
                <w:sz w:val="20"/>
              </w:rPr>
              <w:t>
</w:t>
            </w:r>
            <w:r>
              <w:rPr>
                <w:rFonts w:ascii="Times New Roman"/>
                <w:b w:val="false"/>
                <w:i w:val="false"/>
                <w:color w:val="000000"/>
                <w:sz w:val="20"/>
              </w:rPr>
              <w:t>MgСO3-4,83 %,</w:t>
            </w:r>
          </w:p>
          <w:p>
            <w:pPr>
              <w:spacing w:after="20"/>
              <w:ind w:left="20"/>
              <w:jc w:val="both"/>
            </w:pPr>
            <w:r>
              <w:rPr>
                <w:rFonts w:ascii="Times New Roman"/>
                <w:b w:val="false"/>
                <w:i w:val="false"/>
                <w:color w:val="000000"/>
                <w:sz w:val="20"/>
              </w:rPr>
              <w:t>
</w:t>
            </w:r>
            <w:r>
              <w:rPr>
                <w:rFonts w:ascii="Times New Roman"/>
                <w:b w:val="false"/>
                <w:i w:val="false"/>
                <w:color w:val="000000"/>
                <w:sz w:val="20"/>
              </w:rPr>
              <w:t>P2O5-0,3 %,</w:t>
            </w:r>
          </w:p>
          <w:p>
            <w:pPr>
              <w:spacing w:after="20"/>
              <w:ind w:left="20"/>
              <w:jc w:val="both"/>
            </w:pPr>
            <w:r>
              <w:rPr>
                <w:rFonts w:ascii="Times New Roman"/>
                <w:b w:val="false"/>
                <w:i w:val="false"/>
                <w:color w:val="000000"/>
                <w:sz w:val="20"/>
              </w:rPr>
              <w:t>
</w:t>
            </w:r>
            <w:r>
              <w:rPr>
                <w:rFonts w:ascii="Times New Roman"/>
                <w:b w:val="false"/>
                <w:i w:val="false"/>
                <w:color w:val="000000"/>
                <w:sz w:val="20"/>
              </w:rPr>
              <w:t>СаСО3-27,14 %</w:t>
            </w:r>
          </w:p>
          <w:p>
            <w:pPr>
              <w:spacing w:after="20"/>
              <w:ind w:left="20"/>
              <w:jc w:val="both"/>
            </w:pPr>
            <w:r>
              <w:rPr>
                <w:rFonts w:ascii="Times New Roman"/>
                <w:b w:val="false"/>
                <w:i w:val="false"/>
                <w:color w:val="000000"/>
                <w:sz w:val="20"/>
              </w:rPr>
              <w:t>
</w:t>
            </w:r>
            <w:r>
              <w:rPr>
                <w:rFonts w:ascii="Times New Roman"/>
                <w:b w:val="false"/>
                <w:i w:val="false"/>
                <w:color w:val="000000"/>
                <w:sz w:val="20"/>
              </w:rPr>
              <w:t>, TiO2-0,75 %,</w:t>
            </w:r>
          </w:p>
          <w:p>
            <w:pPr>
              <w:spacing w:after="20"/>
              <w:ind w:left="20"/>
              <w:jc w:val="both"/>
            </w:pPr>
            <w:r>
              <w:rPr>
                <w:rFonts w:ascii="Times New Roman"/>
                <w:b w:val="false"/>
                <w:i w:val="false"/>
                <w:color w:val="000000"/>
                <w:sz w:val="20"/>
              </w:rPr>
              <w:t>
</w:t>
            </w:r>
            <w:r>
              <w:rPr>
                <w:rFonts w:ascii="Times New Roman"/>
                <w:b w:val="false"/>
                <w:i w:val="false"/>
                <w:color w:val="000000"/>
                <w:sz w:val="20"/>
              </w:rPr>
              <w:t>MnO-0,07 %,</w:t>
            </w:r>
          </w:p>
          <w:p>
            <w:pPr>
              <w:spacing w:after="20"/>
              <w:ind w:left="20"/>
              <w:jc w:val="both"/>
            </w:pPr>
            <w:r>
              <w:rPr>
                <w:rFonts w:ascii="Times New Roman"/>
                <w:b w:val="false"/>
                <w:i w:val="false"/>
                <w:color w:val="000000"/>
                <w:sz w:val="20"/>
              </w:rPr>
              <w:t>
</w:t>
            </w:r>
            <w:r>
              <w:rPr>
                <w:rFonts w:ascii="Times New Roman"/>
                <w:b w:val="false"/>
                <w:i w:val="false"/>
                <w:color w:val="000000"/>
                <w:sz w:val="20"/>
              </w:rPr>
              <w:t>Fe2SO4</w:t>
            </w:r>
          </w:p>
          <w:p>
            <w:pPr>
              <w:spacing w:after="20"/>
              <w:ind w:left="20"/>
              <w:jc w:val="both"/>
            </w:pPr>
            <w:r>
              <w:rPr>
                <w:rFonts w:ascii="Times New Roman"/>
                <w:b w:val="false"/>
                <w:i w:val="false"/>
                <w:color w:val="000000"/>
                <w:sz w:val="20"/>
              </w:rPr>
              <w:t>
</w:t>
            </w:r>
            <w:r>
              <w:rPr>
                <w:rFonts w:ascii="Times New Roman"/>
                <w:b w:val="false"/>
                <w:i w:val="false"/>
                <w:color w:val="000000"/>
                <w:sz w:val="20"/>
              </w:rPr>
              <w:t>- 0,66 %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Органика</w:t>
            </w:r>
          </w:p>
          <w:p>
            <w:pPr>
              <w:spacing w:after="20"/>
              <w:ind w:left="20"/>
              <w:jc w:val="both"/>
            </w:pPr>
            <w:r>
              <w:rPr>
                <w:rFonts w:ascii="Times New Roman"/>
                <w:b w:val="false"/>
                <w:i w:val="false"/>
                <w:color w:val="000000"/>
                <w:sz w:val="20"/>
              </w:rPr>
              <w:t>
-48,41 %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9"/>
          <w:p>
            <w:pPr>
              <w:spacing w:after="20"/>
              <w:ind w:left="20"/>
              <w:jc w:val="both"/>
            </w:pPr>
            <w:r>
              <w:rPr>
                <w:rFonts w:ascii="Times New Roman"/>
                <w:b w:val="false"/>
                <w:i w:val="false"/>
                <w:color w:val="000000"/>
                <w:sz w:val="20"/>
              </w:rPr>
              <w:t>
168</w:t>
            </w:r>
          </w:p>
          <w:bookmarkEnd w:id="219"/>
          <w:p>
            <w:pPr>
              <w:spacing w:after="20"/>
              <w:ind w:left="20"/>
              <w:jc w:val="both"/>
            </w:pPr>
            <w:r>
              <w:rPr>
                <w:rFonts w:ascii="Times New Roman"/>
                <w:b w:val="false"/>
                <w:i w:val="false"/>
                <w:color w:val="000000"/>
                <w:sz w:val="20"/>
              </w:rPr>
              <w:t>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0"/>
          <w:p>
            <w:pPr>
              <w:spacing w:after="20"/>
              <w:ind w:left="20"/>
              <w:jc w:val="both"/>
            </w:pPr>
            <w:r>
              <w:rPr>
                <w:rFonts w:ascii="Times New Roman"/>
                <w:b w:val="false"/>
                <w:i w:val="false"/>
                <w:color w:val="000000"/>
                <w:sz w:val="20"/>
              </w:rPr>
              <w:t>
170</w:t>
            </w:r>
          </w:p>
          <w:bookmarkEnd w:id="220"/>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1"/>
          <w:p>
            <w:pPr>
              <w:spacing w:after="20"/>
              <w:ind w:left="20"/>
              <w:jc w:val="both"/>
            </w:pPr>
            <w:r>
              <w:rPr>
                <w:rFonts w:ascii="Times New Roman"/>
                <w:b w:val="false"/>
                <w:i w:val="false"/>
                <w:color w:val="000000"/>
                <w:sz w:val="20"/>
              </w:rPr>
              <w:t>
1724</w:t>
            </w:r>
          </w:p>
          <w:bookmarkEnd w:id="221"/>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2"/>
          <w:p>
            <w:pPr>
              <w:spacing w:after="20"/>
              <w:ind w:left="20"/>
              <w:jc w:val="both"/>
            </w:pPr>
            <w:r>
              <w:rPr>
                <w:rFonts w:ascii="Times New Roman"/>
                <w:b w:val="false"/>
                <w:i w:val="false"/>
                <w:color w:val="000000"/>
                <w:sz w:val="20"/>
              </w:rPr>
              <w:t>
17</w:t>
            </w:r>
          </w:p>
          <w:bookmarkEnd w:id="222"/>
          <w:p>
            <w:pPr>
              <w:spacing w:after="20"/>
              <w:ind w:left="20"/>
              <w:jc w:val="both"/>
            </w:pPr>
            <w:r>
              <w:rPr>
                <w:rFonts w:ascii="Times New Roman"/>
                <w:b w:val="false"/>
                <w:i w:val="false"/>
                <w:color w:val="000000"/>
                <w:sz w:val="20"/>
              </w:rPr>
              <w:t>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3"/>
          <w:p>
            <w:pPr>
              <w:spacing w:after="20"/>
              <w:ind w:left="20"/>
              <w:jc w:val="both"/>
            </w:pPr>
            <w:r>
              <w:rPr>
                <w:rFonts w:ascii="Times New Roman"/>
                <w:b w:val="false"/>
                <w:i w:val="false"/>
                <w:color w:val="000000"/>
                <w:sz w:val="20"/>
              </w:rPr>
              <w:t>
17</w:t>
            </w:r>
          </w:p>
          <w:bookmarkEnd w:id="223"/>
          <w:p>
            <w:pPr>
              <w:spacing w:after="20"/>
              <w:ind w:left="20"/>
              <w:jc w:val="both"/>
            </w:pPr>
            <w:r>
              <w:rPr>
                <w:rFonts w:ascii="Times New Roman"/>
                <w:b w:val="false"/>
                <w:i w:val="false"/>
                <w:color w:val="000000"/>
                <w:sz w:val="20"/>
              </w:rPr>
              <w:t>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4"/>
          <w:p>
            <w:pPr>
              <w:spacing w:after="20"/>
              <w:ind w:left="20"/>
              <w:jc w:val="both"/>
            </w:pPr>
            <w:r>
              <w:rPr>
                <w:rFonts w:ascii="Times New Roman"/>
                <w:b w:val="false"/>
                <w:i w:val="false"/>
                <w:color w:val="000000"/>
                <w:sz w:val="20"/>
              </w:rPr>
              <w:t>
Уақыт</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ша</w:t>
            </w:r>
          </w:p>
          <w:p>
            <w:pPr>
              <w:spacing w:after="20"/>
              <w:ind w:left="20"/>
              <w:jc w:val="both"/>
            </w:pPr>
            <w:r>
              <w:rPr>
                <w:rFonts w:ascii="Times New Roman"/>
                <w:b w:val="false"/>
                <w:i w:val="false"/>
                <w:color w:val="000000"/>
                <w:sz w:val="20"/>
              </w:rPr>
              <w:t>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5"/>
          <w:p>
            <w:pPr>
              <w:spacing w:after="20"/>
              <w:ind w:left="20"/>
              <w:jc w:val="both"/>
            </w:pPr>
            <w:r>
              <w:rPr>
                <w:rFonts w:ascii="Times New Roman"/>
                <w:b w:val="false"/>
                <w:i w:val="false"/>
                <w:color w:val="000000"/>
                <w:sz w:val="20"/>
              </w:rPr>
              <w:t>
8 м3</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көлемін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w:t>
            </w:r>
          </w:p>
          <w:p>
            <w:pPr>
              <w:spacing w:after="20"/>
              <w:ind w:left="20"/>
              <w:jc w:val="both"/>
            </w:pPr>
            <w:r>
              <w:rPr>
                <w:rFonts w:ascii="Times New Roman"/>
                <w:b w:val="false"/>
                <w:i w:val="false"/>
                <w:color w:val="000000"/>
                <w:sz w:val="20"/>
              </w:rPr>
              <w:t>
терлер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6"/>
          <w:p>
            <w:pPr>
              <w:spacing w:after="20"/>
              <w:ind w:left="20"/>
              <w:jc w:val="both"/>
            </w:pPr>
            <w:r>
              <w:rPr>
                <w:rFonts w:ascii="Times New Roman"/>
                <w:b w:val="false"/>
                <w:i w:val="false"/>
                <w:color w:val="000000"/>
                <w:sz w:val="20"/>
              </w:rPr>
              <w:t>
Металл</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қысқы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кезеңде</w:t>
            </w:r>
          </w:p>
          <w:p>
            <w:pPr>
              <w:spacing w:after="20"/>
              <w:ind w:left="20"/>
              <w:jc w:val="both"/>
            </w:pPr>
            <w:r>
              <w:rPr>
                <w:rFonts w:ascii="Times New Roman"/>
                <w:b w:val="false"/>
                <w:i w:val="false"/>
                <w:color w:val="000000"/>
                <w:sz w:val="20"/>
              </w:rPr>
              <w:t>
</w:t>
            </w:r>
            <w:r>
              <w:rPr>
                <w:rFonts w:ascii="Times New Roman"/>
                <w:b w:val="false"/>
                <w:i w:val="false"/>
                <w:color w:val="000000"/>
                <w:sz w:val="20"/>
              </w:rPr>
              <w:t>үш тәулік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артық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уақытта бір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күннен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артық</w:t>
            </w:r>
          </w:p>
          <w:p>
            <w:pPr>
              <w:spacing w:after="20"/>
              <w:ind w:left="20"/>
              <w:jc w:val="both"/>
            </w:pPr>
            <w:r>
              <w:rPr>
                <w:rFonts w:ascii="Times New Roman"/>
                <w:b w:val="false"/>
                <w:i w:val="false"/>
                <w:color w:val="000000"/>
                <w:sz w:val="20"/>
              </w:rPr>
              <w:t>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7"/>
          <w:p>
            <w:pPr>
              <w:spacing w:after="20"/>
              <w:ind w:left="20"/>
              <w:jc w:val="both"/>
            </w:pPr>
            <w:r>
              <w:rPr>
                <w:rFonts w:ascii="Times New Roman"/>
                <w:b w:val="false"/>
                <w:i w:val="false"/>
                <w:color w:val="000000"/>
                <w:sz w:val="20"/>
              </w:rPr>
              <w:t>
Жинал</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ғаннан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қоқыс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таситын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полигондарға</w:t>
            </w:r>
          </w:p>
          <w:p>
            <w:pPr>
              <w:spacing w:after="20"/>
              <w:ind w:left="20"/>
              <w:jc w:val="both"/>
            </w:pPr>
            <w:r>
              <w:rPr>
                <w:rFonts w:ascii="Times New Roman"/>
                <w:b w:val="false"/>
                <w:i w:val="false"/>
                <w:color w:val="000000"/>
                <w:sz w:val="20"/>
              </w:rPr>
              <w:t>
жіберіледі</w:t>
            </w:r>
          </w:p>
        </w:tc>
      </w:tr>
    </w:tbl>
    <w:bookmarkStart w:name="z323" w:id="228"/>
    <w:p>
      <w:pPr>
        <w:spacing w:after="0"/>
        <w:ind w:left="0"/>
        <w:jc w:val="left"/>
      </w:pPr>
      <w:r>
        <w:rPr>
          <w:rFonts w:ascii="Times New Roman"/>
          <w:b/>
          <w:i w:val="false"/>
          <w:color w:val="000000"/>
        </w:rPr>
        <w:t xml:space="preserve"> 1.3. Қалдықтарды басқару жөніндегі іс-шараларды талдау</w:t>
      </w:r>
    </w:p>
    <w:bookmarkEnd w:id="228"/>
    <w:bookmarkStart w:name="z324" w:id="229"/>
    <w:p>
      <w:pPr>
        <w:spacing w:after="0"/>
        <w:ind w:left="0"/>
        <w:jc w:val="left"/>
      </w:pPr>
      <w:r>
        <w:rPr>
          <w:rFonts w:ascii="Times New Roman"/>
          <w:b/>
          <w:i w:val="false"/>
          <w:color w:val="000000"/>
        </w:rPr>
        <w:t xml:space="preserve"> Құрамында сынап бар шамдардың қалдықтары </w:t>
      </w:r>
    </w:p>
    <w:bookmarkEnd w:id="229"/>
    <w:bookmarkStart w:name="z325" w:id="230"/>
    <w:p>
      <w:pPr>
        <w:spacing w:after="0"/>
        <w:ind w:left="0"/>
        <w:jc w:val="both"/>
      </w:pPr>
      <w:r>
        <w:rPr>
          <w:rFonts w:ascii="Times New Roman"/>
          <w:b w:val="false"/>
          <w:i w:val="false"/>
          <w:color w:val="000000"/>
          <w:sz w:val="28"/>
        </w:rPr>
        <w:t>
      Жаңақорған аудан орталығында құрамында сынап бар қалдықтарды жинауға арналған арнайы контейнер орнатылды. Бірақ көптеген тұрғындар МСО қаупін білмей, оларды аулаларда жинайды және жалпы ағынмен қоршаған ортаға зиян келтіріп, полигондарға жібереді.</w:t>
      </w:r>
    </w:p>
    <w:bookmarkEnd w:id="230"/>
    <w:bookmarkStart w:name="z326" w:id="231"/>
    <w:p>
      <w:pPr>
        <w:spacing w:after="0"/>
        <w:ind w:left="0"/>
        <w:jc w:val="both"/>
      </w:pPr>
      <w:r>
        <w:rPr>
          <w:rFonts w:ascii="Times New Roman"/>
          <w:b w:val="false"/>
          <w:i w:val="false"/>
          <w:color w:val="000000"/>
          <w:sz w:val="28"/>
        </w:rPr>
        <w:t>
      Жаңақорған ауданы әкімдігінде аудан халқының білім беру көлемі, МСО жинау және қайта өңдеу бойынша деректер жоқ.</w:t>
      </w:r>
    </w:p>
    <w:bookmarkEnd w:id="231"/>
    <w:bookmarkStart w:name="z327" w:id="232"/>
    <w:p>
      <w:pPr>
        <w:spacing w:after="0"/>
        <w:ind w:left="0"/>
        <w:jc w:val="both"/>
      </w:pPr>
      <w:r>
        <w:rPr>
          <w:rFonts w:ascii="Times New Roman"/>
          <w:b w:val="false"/>
          <w:i w:val="false"/>
          <w:color w:val="000000"/>
          <w:sz w:val="28"/>
        </w:rPr>
        <w:t>
      Құрамында сынап бар қалдықтардың зияны туралы халықпен ауқымды ақпараттық жұмыс қажет.</w:t>
      </w:r>
    </w:p>
    <w:bookmarkEnd w:id="232"/>
    <w:bookmarkStart w:name="z328" w:id="233"/>
    <w:p>
      <w:pPr>
        <w:spacing w:after="0"/>
        <w:ind w:left="0"/>
        <w:jc w:val="left"/>
      </w:pPr>
      <w:r>
        <w:rPr>
          <w:rFonts w:ascii="Times New Roman"/>
          <w:b/>
          <w:i w:val="false"/>
          <w:color w:val="000000"/>
        </w:rPr>
        <w:t xml:space="preserve"> Электр және электрондық жабдықтардың қалдықтары </w:t>
      </w:r>
    </w:p>
    <w:bookmarkEnd w:id="233"/>
    <w:bookmarkStart w:name="z329" w:id="234"/>
    <w:p>
      <w:pPr>
        <w:spacing w:after="0"/>
        <w:ind w:left="0"/>
        <w:jc w:val="both"/>
      </w:pPr>
      <w:r>
        <w:rPr>
          <w:rFonts w:ascii="Times New Roman"/>
          <w:b w:val="false"/>
          <w:i w:val="false"/>
          <w:color w:val="000000"/>
          <w:sz w:val="28"/>
        </w:rPr>
        <w:t xml:space="preserve">
      Жаңақорған ауданында жеке тұлғаларда пайда болатын электр және электрондық жабдықтардың (бұдан әрі - ЭЭЖ) қалдықтарын басқару жүйесі жоқ. </w:t>
      </w:r>
    </w:p>
    <w:bookmarkEnd w:id="234"/>
    <w:bookmarkStart w:name="z330" w:id="235"/>
    <w:p>
      <w:pPr>
        <w:spacing w:after="0"/>
        <w:ind w:left="0"/>
        <w:jc w:val="both"/>
      </w:pPr>
      <w:r>
        <w:rPr>
          <w:rFonts w:ascii="Times New Roman"/>
          <w:b w:val="false"/>
          <w:i w:val="false"/>
          <w:color w:val="000000"/>
          <w:sz w:val="28"/>
        </w:rPr>
        <w:t>
      Жеке секторда жеке тұлғаларда пайда болған ЭЭЖ жинақталады немесе қалдықтарды уақытша сақтау орындарына шығарылады. Абаттандырылған үйлерден жалпы контейнерлік алаңға шығарылады. Ауданда ЭЭО қабылдау-өңдеу кәсіпорындары жоқ болғандықтан.</w:t>
      </w:r>
    </w:p>
    <w:bookmarkEnd w:id="235"/>
    <w:bookmarkStart w:name="z331" w:id="236"/>
    <w:p>
      <w:pPr>
        <w:spacing w:after="0"/>
        <w:ind w:left="0"/>
        <w:jc w:val="both"/>
      </w:pPr>
      <w:r>
        <w:rPr>
          <w:rFonts w:ascii="Times New Roman"/>
          <w:b w:val="false"/>
          <w:i w:val="false"/>
          <w:color w:val="000000"/>
          <w:sz w:val="28"/>
        </w:rPr>
        <w:t>
      ҚР ЭК 365-бабына сәйкес коммуналдық қалдықтардың қауіпті құрамдас бөліктері (ЭЭО,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берілуге тиіс екені анықталды.</w:t>
      </w:r>
    </w:p>
    <w:bookmarkEnd w:id="236"/>
    <w:bookmarkStart w:name="z332" w:id="237"/>
    <w:p>
      <w:pPr>
        <w:spacing w:after="0"/>
        <w:ind w:left="0"/>
        <w:jc w:val="both"/>
      </w:pPr>
      <w:r>
        <w:rPr>
          <w:rFonts w:ascii="Times New Roman"/>
          <w:b w:val="false"/>
          <w:i w:val="false"/>
          <w:color w:val="000000"/>
          <w:sz w:val="28"/>
        </w:rPr>
        <w:t xml:space="preserve">
      Жаңақорған ауданы әкімдігінде ауданда ЭЭО жинау және кәдеге жарату көлемі бойынша деректер жоқ. </w:t>
      </w:r>
    </w:p>
    <w:bookmarkEnd w:id="237"/>
    <w:bookmarkStart w:name="z333" w:id="238"/>
    <w:p>
      <w:pPr>
        <w:spacing w:after="0"/>
        <w:ind w:left="0"/>
        <w:jc w:val="left"/>
      </w:pPr>
      <w:r>
        <w:rPr>
          <w:rFonts w:ascii="Times New Roman"/>
          <w:b/>
          <w:i w:val="false"/>
          <w:color w:val="000000"/>
        </w:rPr>
        <w:t xml:space="preserve"> Ірі және құрылыс қалдықтары</w:t>
      </w:r>
    </w:p>
    <w:bookmarkEnd w:id="238"/>
    <w:bookmarkStart w:name="z334" w:id="239"/>
    <w:p>
      <w:pPr>
        <w:spacing w:after="0"/>
        <w:ind w:left="0"/>
        <w:jc w:val="both"/>
      </w:pPr>
      <w:r>
        <w:rPr>
          <w:rFonts w:ascii="Times New Roman"/>
          <w:b w:val="false"/>
          <w:i w:val="false"/>
          <w:color w:val="000000"/>
          <w:sz w:val="28"/>
        </w:rPr>
        <w:t xml:space="preserve">
      Ауылдық елді мекендердің ерекшелігі-үлкен көлемді және құрылыс қалдықтары ұзақ уақыт бойы аулаларда жиналады, қайта пайдаланылады немесе стихиялық полигондарға орналастырылады. </w:t>
      </w:r>
    </w:p>
    <w:bookmarkEnd w:id="239"/>
    <w:bookmarkStart w:name="z335" w:id="240"/>
    <w:p>
      <w:pPr>
        <w:spacing w:after="0"/>
        <w:ind w:left="0"/>
        <w:jc w:val="both"/>
      </w:pPr>
      <w:r>
        <w:rPr>
          <w:rFonts w:ascii="Times New Roman"/>
          <w:b w:val="false"/>
          <w:i w:val="false"/>
          <w:color w:val="000000"/>
          <w:sz w:val="28"/>
        </w:rPr>
        <w:t xml:space="preserve">
      Жаңақорған ауданының аумағында ірі көлемді және құрылыс қалдықтары бөлек жиналмайды, оларды жинауға арналған арнайы орындар жоқ. </w:t>
      </w:r>
    </w:p>
    <w:bookmarkEnd w:id="240"/>
    <w:bookmarkStart w:name="z336" w:id="241"/>
    <w:p>
      <w:pPr>
        <w:spacing w:after="0"/>
        <w:ind w:left="0"/>
        <w:jc w:val="both"/>
      </w:pPr>
      <w:r>
        <w:rPr>
          <w:rFonts w:ascii="Times New Roman"/>
          <w:b w:val="false"/>
          <w:i w:val="false"/>
          <w:color w:val="000000"/>
          <w:sz w:val="28"/>
        </w:rPr>
        <w:t xml:space="preserve">
      Экологиялық заңнамаға сәйкес жылжымайтын мүлік объектілерін салуды немесе жөндеуді жүзеге асыратын жеке тұлғалар құрылыс қалдықтарын ЖАО ұйымдастырған арнайы орындарға өз бетінше әкетуге тиіс. </w:t>
      </w:r>
    </w:p>
    <w:bookmarkEnd w:id="241"/>
    <w:bookmarkStart w:name="z337" w:id="242"/>
    <w:p>
      <w:pPr>
        <w:spacing w:after="0"/>
        <w:ind w:left="0"/>
        <w:jc w:val="both"/>
      </w:pPr>
      <w:r>
        <w:rPr>
          <w:rFonts w:ascii="Times New Roman"/>
          <w:b w:val="false"/>
          <w:i w:val="false"/>
          <w:color w:val="000000"/>
          <w:sz w:val="28"/>
        </w:rPr>
        <w:t>
      ҚР ЭК сәйкес рұқсат етілмеген қоқыс үйінділерінің түзілуін қысқарту мақсатында ЖАО Құрылыс және ірі габаритті қалдықтарды жинайтын арнайы орындарды ұйымдастырып, тасымалдау, бөлшектеу жөніндегі мамандандырылған компанияны айқындауы тиіс.</w:t>
      </w:r>
    </w:p>
    <w:bookmarkEnd w:id="242"/>
    <w:bookmarkStart w:name="z338" w:id="243"/>
    <w:p>
      <w:pPr>
        <w:spacing w:after="0"/>
        <w:ind w:left="0"/>
        <w:jc w:val="left"/>
      </w:pPr>
      <w:r>
        <w:rPr>
          <w:rFonts w:ascii="Times New Roman"/>
          <w:b/>
          <w:i w:val="false"/>
          <w:color w:val="000000"/>
        </w:rPr>
        <w:t xml:space="preserve"> Тамақ қалдықтары</w:t>
      </w:r>
    </w:p>
    <w:bookmarkEnd w:id="243"/>
    <w:bookmarkStart w:name="z339" w:id="244"/>
    <w:p>
      <w:pPr>
        <w:spacing w:after="0"/>
        <w:ind w:left="0"/>
        <w:jc w:val="both"/>
      </w:pPr>
      <w:r>
        <w:rPr>
          <w:rFonts w:ascii="Times New Roman"/>
          <w:b w:val="false"/>
          <w:i w:val="false"/>
          <w:color w:val="000000"/>
          <w:sz w:val="28"/>
        </w:rPr>
        <w:t xml:space="preserve">
      Іс жүзінде ауылдық жерлерде тамақ қалдықтарының едәуір бөлігі жануарларға беріледі. Сонымен қатар, көше сметалары, бақша қалдықтары, ағаш және басқа материалдар жылыту мақсатында жағылады. </w:t>
      </w:r>
    </w:p>
    <w:bookmarkEnd w:id="244"/>
    <w:bookmarkStart w:name="z340" w:id="245"/>
    <w:p>
      <w:pPr>
        <w:spacing w:after="0"/>
        <w:ind w:left="0"/>
        <w:jc w:val="both"/>
      </w:pPr>
      <w:r>
        <w:rPr>
          <w:rFonts w:ascii="Times New Roman"/>
          <w:b w:val="false"/>
          <w:i w:val="false"/>
          <w:color w:val="000000"/>
          <w:sz w:val="28"/>
        </w:rPr>
        <w:t xml:space="preserve">
      Жаңақорған ауданында осы түрлермен жұмыс істеу әдістері бірдей: тамақ қалдықтары мал азығы ретінде пайдаланылады, бақша қалдықтары өртеу процесіне ұшырайды. </w:t>
      </w:r>
    </w:p>
    <w:bookmarkEnd w:id="245"/>
    <w:bookmarkStart w:name="z341" w:id="246"/>
    <w:p>
      <w:pPr>
        <w:spacing w:after="0"/>
        <w:ind w:left="0"/>
        <w:jc w:val="both"/>
      </w:pPr>
      <w:r>
        <w:rPr>
          <w:rFonts w:ascii="Times New Roman"/>
          <w:b w:val="false"/>
          <w:i w:val="false"/>
          <w:color w:val="000000"/>
          <w:sz w:val="28"/>
        </w:rPr>
        <w:t xml:space="preserve">
      Жаңақорған ауданының абаттандырылған секторында (көпқабатты құрылыстың 20 үйі) тамақ қалдықтарын бөлек жинау көзделмеген. Аралас түрдегі тамақ қалдықтары ҚТҚ контейнерлерінде жиналады. </w:t>
      </w:r>
    </w:p>
    <w:bookmarkEnd w:id="246"/>
    <w:bookmarkStart w:name="z342" w:id="247"/>
    <w:p>
      <w:pPr>
        <w:spacing w:after="0"/>
        <w:ind w:left="0"/>
        <w:jc w:val="both"/>
      </w:pPr>
      <w:r>
        <w:rPr>
          <w:rFonts w:ascii="Times New Roman"/>
          <w:b w:val="false"/>
          <w:i w:val="false"/>
          <w:color w:val="000000"/>
          <w:sz w:val="28"/>
        </w:rPr>
        <w:t xml:space="preserve">
      Білім беру мекемелері, балабақшалар, медициналық мекемелер және басқа ұйымдар тамақ қалдықтарын Жеке тұлғаларға мал азығына береді. Органикалық қалдықтардың бір бөлігі ҚТҚ контейнерлеріне жіберіледі және аралас түрде қалдықтарды уақытша көму орындарына (елді мекендердің үйінділеріне) әкетіледі. </w:t>
      </w:r>
    </w:p>
    <w:bookmarkEnd w:id="247"/>
    <w:bookmarkStart w:name="z343" w:id="248"/>
    <w:p>
      <w:pPr>
        <w:spacing w:after="0"/>
        <w:ind w:left="0"/>
        <w:jc w:val="both"/>
      </w:pPr>
      <w:r>
        <w:rPr>
          <w:rFonts w:ascii="Times New Roman"/>
          <w:b w:val="false"/>
          <w:i w:val="false"/>
          <w:color w:val="000000"/>
          <w:sz w:val="28"/>
        </w:rPr>
        <w:t xml:space="preserve">
      ПУО органикалық қалдықтарды биокомпосттауға берілетін тұрмыстық қалдықтармен бөлек жинауды ұсынады. </w:t>
      </w:r>
    </w:p>
    <w:bookmarkEnd w:id="248"/>
    <w:bookmarkStart w:name="z344" w:id="249"/>
    <w:p>
      <w:pPr>
        <w:spacing w:after="0"/>
        <w:ind w:left="0"/>
        <w:jc w:val="both"/>
      </w:pPr>
      <w:r>
        <w:rPr>
          <w:rFonts w:ascii="Times New Roman"/>
          <w:b w:val="false"/>
          <w:i w:val="false"/>
          <w:color w:val="000000"/>
          <w:sz w:val="28"/>
        </w:rPr>
        <w:t>
      Қалдықтарды сақтау шарттарын тексеру тоқсанына кемінде бір рет жүргізілуі керек.</w:t>
      </w:r>
    </w:p>
    <w:bookmarkEnd w:id="249"/>
    <w:bookmarkStart w:name="z345" w:id="250"/>
    <w:p>
      <w:pPr>
        <w:spacing w:after="0"/>
        <w:ind w:left="0"/>
        <w:jc w:val="both"/>
      </w:pPr>
      <w:r>
        <w:rPr>
          <w:rFonts w:ascii="Times New Roman"/>
          <w:b w:val="false"/>
          <w:i w:val="false"/>
          <w:color w:val="000000"/>
          <w:sz w:val="28"/>
        </w:rPr>
        <w:t>
      Қалдықтарды пайдалану кезінде қауіпсіздік, қалдықтарды жинақтау және сақтау қағидаларының, экологиялық қауіпсіздік қағидаларының және түзілетін қалдықтарды сақтау қағидаларының сақталуына тұрақты бақылауды жүзеге асыру кезінде, сондай-ақ оларды уақытша сақтау алаңдарының жай-күйін, аумақтан уақтылы әкетуді бақылау кезінде коммуналдық қалдықтардың қоршаған ортаға әсері рұқсат етілген шектерде болады.</w:t>
      </w:r>
    </w:p>
    <w:bookmarkEnd w:id="250"/>
    <w:bookmarkStart w:name="z346" w:id="251"/>
    <w:p>
      <w:pPr>
        <w:spacing w:after="0"/>
        <w:ind w:left="0"/>
        <w:jc w:val="left"/>
      </w:pPr>
      <w:r>
        <w:rPr>
          <w:rFonts w:ascii="Times New Roman"/>
          <w:b/>
          <w:i w:val="false"/>
          <w:color w:val="000000"/>
        </w:rPr>
        <w:t xml:space="preserve"> 1.4. Соңғы 3 жылдағы қалдықтардың пайда болу динамикасы</w:t>
      </w:r>
    </w:p>
    <w:bookmarkEnd w:id="251"/>
    <w:bookmarkStart w:name="z347" w:id="252"/>
    <w:p>
      <w:pPr>
        <w:spacing w:after="0"/>
        <w:ind w:left="0"/>
        <w:jc w:val="both"/>
      </w:pPr>
      <w:r>
        <w:rPr>
          <w:rFonts w:ascii="Times New Roman"/>
          <w:b w:val="false"/>
          <w:i w:val="false"/>
          <w:color w:val="000000"/>
          <w:sz w:val="28"/>
        </w:rPr>
        <w:t xml:space="preserve">
      2028 жылға дейін коммуналдық қалдықтардың пайда болу көлемінің болжамы халықтың өсу болжамын ескере отырып жүргізілді. Жаңақорған ауданының тұрғындары санының өсуін болжау үшін Ұлттық статистика бюросының деректері пайдаланылды. Табиғи өсім аудан бойынша халық саны 1.15% құрайды, бұл соңғы 3 жылдағы деректерге сүйене отырып, жылына орта есеппен 1000 адамды құрайды. </w:t>
      </w:r>
    </w:p>
    <w:bookmarkEnd w:id="252"/>
    <w:bookmarkStart w:name="z348" w:id="253"/>
    <w:p>
      <w:pPr>
        <w:spacing w:after="0"/>
        <w:ind w:left="0"/>
        <w:jc w:val="both"/>
      </w:pPr>
      <w:r>
        <w:rPr>
          <w:rFonts w:ascii="Times New Roman"/>
          <w:b w:val="false"/>
          <w:i w:val="false"/>
          <w:color w:val="000000"/>
          <w:sz w:val="28"/>
        </w:rPr>
        <w:t>
      5-кестеде халық санының өсуін ескере отырып, қалдықтардың пайда болу болжамы келтірілген.</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5-кесте. </w:t>
            </w:r>
          </w:p>
        </w:tc>
      </w:tr>
    </w:tbl>
    <w:bookmarkStart w:name="z350" w:id="254"/>
    <w:p>
      <w:pPr>
        <w:spacing w:after="0"/>
        <w:ind w:left="0"/>
        <w:jc w:val="left"/>
      </w:pPr>
      <w:r>
        <w:rPr>
          <w:rFonts w:ascii="Times New Roman"/>
          <w:b/>
          <w:i w:val="false"/>
          <w:color w:val="000000"/>
        </w:rPr>
        <w:t xml:space="preserve"> Жаңақорған ауданының дамуын ескере отырып, 5 жылға коммуналдық қалдықтардың пайда болу болжамы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саны / ҚТҚ-ның қалыптасуы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жоспарланған саны / ҚТҚ қалыптасуы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түзілуі, тонн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w:t>
            </w:r>
          </w:p>
        </w:tc>
      </w:tr>
    </w:tbl>
    <w:bookmarkStart w:name="z351" w:id="255"/>
    <w:p>
      <w:pPr>
        <w:spacing w:after="0"/>
        <w:ind w:left="0"/>
        <w:jc w:val="both"/>
      </w:pPr>
      <w:r>
        <w:rPr>
          <w:rFonts w:ascii="Times New Roman"/>
          <w:b w:val="false"/>
          <w:i w:val="false"/>
          <w:color w:val="000000"/>
          <w:sz w:val="28"/>
        </w:rPr>
        <w:t>
      Қызылорда облысы Жаңақорған ауданының пайда болған коммуналдық қалдықтарының санын есептеу халықтың өсу болжамын ескере отырып, аудан халқының саны негізінде жүргізілді. Жаңақорған ауданының тұрғындары санының өсуін болжау үшін Ұлттық статистика бюросының деректері пайдаланылды.</w:t>
      </w:r>
    </w:p>
    <w:bookmarkEnd w:id="255"/>
    <w:bookmarkStart w:name="z352" w:id="256"/>
    <w:p>
      <w:pPr>
        <w:spacing w:after="0"/>
        <w:ind w:left="0"/>
        <w:jc w:val="both"/>
      </w:pPr>
      <w:r>
        <w:rPr>
          <w:rFonts w:ascii="Times New Roman"/>
          <w:b w:val="false"/>
          <w:i w:val="false"/>
          <w:color w:val="000000"/>
          <w:sz w:val="28"/>
        </w:rPr>
        <w:t>
      ҚТҚ (коммуналдық қалдықтар), коды 20 03 01.</w:t>
      </w:r>
    </w:p>
    <w:bookmarkEnd w:id="256"/>
    <w:bookmarkStart w:name="z353" w:id="257"/>
    <w:p>
      <w:pPr>
        <w:spacing w:after="0"/>
        <w:ind w:left="0"/>
        <w:jc w:val="both"/>
      </w:pPr>
      <w:r>
        <w:rPr>
          <w:rFonts w:ascii="Times New Roman"/>
          <w:b w:val="false"/>
          <w:i w:val="false"/>
          <w:color w:val="000000"/>
          <w:sz w:val="28"/>
        </w:rPr>
        <w:t>
       Қатты тұрмыстық қалдықтардың түзілуін есептеу ҚР ҚОҚ министрінің 2008 жылғы 18 сәуірдегі №100-п "өндіріс және тұтыну қалдықтарын шекті орналастыру нормативтерінің жобаларын әзірлеу әдістемесі"бұйрығына 16-қосымшаға сәйкес жүргізілді.</w:t>
      </w:r>
    </w:p>
    <w:bookmarkEnd w:id="257"/>
    <w:bookmarkStart w:name="z354" w:id="258"/>
    <w:p>
      <w:pPr>
        <w:spacing w:after="0"/>
        <w:ind w:left="0"/>
        <w:jc w:val="both"/>
      </w:pPr>
      <w:r>
        <w:rPr>
          <w:rFonts w:ascii="Times New Roman"/>
          <w:b w:val="false"/>
          <w:i w:val="false"/>
          <w:color w:val="000000"/>
          <w:sz w:val="28"/>
        </w:rPr>
        <w:t>
      2023 жылға Қызылорда облысы Жаңақорған ауданының халық саны-81300 адамды құрады. Халық өсімінің пайызын ескере отырып, халық саны 2024 жылға – 82235 адамды; 2025 жылға – 83181 адамды; 2026 жылға – 84137 адамды; 2027 жылға – 85104 адамды; 2028 жылға – 86083 адамды құрайтын болады.</w:t>
      </w:r>
    </w:p>
    <w:bookmarkEnd w:id="258"/>
    <w:bookmarkStart w:name="z355" w:id="259"/>
    <w:p>
      <w:pPr>
        <w:spacing w:after="0"/>
        <w:ind w:left="0"/>
        <w:jc w:val="both"/>
      </w:pPr>
      <w:r>
        <w:rPr>
          <w:rFonts w:ascii="Times New Roman"/>
          <w:b w:val="false"/>
          <w:i w:val="false"/>
          <w:color w:val="000000"/>
          <w:sz w:val="28"/>
        </w:rPr>
        <w:t>
      1 тұрғынға коммуналдық қалдықтардың түзілу нормасы-жылына 0,82 м3 және қалдықтардың тығыздығы-0,25 т/м3; жылына 205 кг.</w:t>
      </w:r>
    </w:p>
    <w:bookmarkEnd w:id="259"/>
    <w:bookmarkStart w:name="z356" w:id="260"/>
    <w:p>
      <w:pPr>
        <w:spacing w:after="0"/>
        <w:ind w:left="0"/>
        <w:jc w:val="both"/>
      </w:pPr>
      <w:r>
        <w:rPr>
          <w:rFonts w:ascii="Times New Roman"/>
          <w:b w:val="false"/>
          <w:i w:val="false"/>
          <w:color w:val="000000"/>
          <w:sz w:val="28"/>
        </w:rPr>
        <w:t>
      Қызылорда облысы Жаңақорған ауданының коммуналдық қалдықтарының түзілу көлемі 2024 жылға – жылына 16858,2 тоннаны құрайды;</w:t>
      </w:r>
    </w:p>
    <w:bookmarkEnd w:id="260"/>
    <w:bookmarkStart w:name="z357" w:id="261"/>
    <w:p>
      <w:pPr>
        <w:spacing w:after="0"/>
        <w:ind w:left="0"/>
        <w:jc w:val="both"/>
      </w:pPr>
      <w:r>
        <w:rPr>
          <w:rFonts w:ascii="Times New Roman"/>
          <w:b w:val="false"/>
          <w:i w:val="false"/>
          <w:color w:val="000000"/>
          <w:sz w:val="28"/>
        </w:rPr>
        <w:t>
      2025 жыл – жылына 17052,0 тоннаны құрайды;</w:t>
      </w:r>
    </w:p>
    <w:bookmarkEnd w:id="261"/>
    <w:bookmarkStart w:name="z358" w:id="262"/>
    <w:p>
      <w:pPr>
        <w:spacing w:after="0"/>
        <w:ind w:left="0"/>
        <w:jc w:val="both"/>
      </w:pPr>
      <w:r>
        <w:rPr>
          <w:rFonts w:ascii="Times New Roman"/>
          <w:b w:val="false"/>
          <w:i w:val="false"/>
          <w:color w:val="000000"/>
          <w:sz w:val="28"/>
        </w:rPr>
        <w:t>
      2026 жыл – жылына 17248,1 тоннаны құрайды;</w:t>
      </w:r>
    </w:p>
    <w:bookmarkEnd w:id="262"/>
    <w:bookmarkStart w:name="z359" w:id="263"/>
    <w:p>
      <w:pPr>
        <w:spacing w:after="0"/>
        <w:ind w:left="0"/>
        <w:jc w:val="both"/>
      </w:pPr>
      <w:r>
        <w:rPr>
          <w:rFonts w:ascii="Times New Roman"/>
          <w:b w:val="false"/>
          <w:i w:val="false"/>
          <w:color w:val="000000"/>
          <w:sz w:val="28"/>
        </w:rPr>
        <w:t>
      2027 жыл – жылына 17446,0 тоннаны құрайды;</w:t>
      </w:r>
    </w:p>
    <w:bookmarkEnd w:id="263"/>
    <w:bookmarkStart w:name="z360" w:id="264"/>
    <w:p>
      <w:pPr>
        <w:spacing w:after="0"/>
        <w:ind w:left="0"/>
        <w:jc w:val="both"/>
      </w:pPr>
      <w:r>
        <w:rPr>
          <w:rFonts w:ascii="Times New Roman"/>
          <w:b w:val="false"/>
          <w:i w:val="false"/>
          <w:color w:val="000000"/>
          <w:sz w:val="28"/>
        </w:rPr>
        <w:t>
      2028 жыл – жылына 17647,0 тоннаны құрайды.</w:t>
      </w:r>
    </w:p>
    <w:bookmarkEnd w:id="264"/>
    <w:bookmarkStart w:name="z361" w:id="265"/>
    <w:p>
      <w:pPr>
        <w:spacing w:after="0"/>
        <w:ind w:left="0"/>
        <w:jc w:val="both"/>
      </w:pPr>
      <w:r>
        <w:rPr>
          <w:rFonts w:ascii="Times New Roman"/>
          <w:b w:val="false"/>
          <w:i w:val="false"/>
          <w:color w:val="000000"/>
          <w:sz w:val="28"/>
        </w:rPr>
        <w:t>
      Қалдықтарды контейнерлерде 0 анис және одан төмен температурада сақтау мерзіміне үш тәуліктен артық емес, оң температурада - бір тәуліктен артық емес рұқсат етіледі.</w:t>
      </w:r>
    </w:p>
    <w:bookmarkEnd w:id="265"/>
    <w:bookmarkStart w:name="z362" w:id="266"/>
    <w:p>
      <w:pPr>
        <w:spacing w:after="0"/>
        <w:ind w:left="0"/>
        <w:jc w:val="both"/>
      </w:pPr>
      <w:r>
        <w:rPr>
          <w:rFonts w:ascii="Times New Roman"/>
          <w:b w:val="false"/>
          <w:i w:val="false"/>
          <w:color w:val="000000"/>
          <w:sz w:val="28"/>
        </w:rPr>
        <w:t>
      Есептеулер бойынша коммуналдық қалдықтардың көлемі жыл сайын өсетінін көруге болады. Жаңақорған ауданында бір тұрғынға шаққанда қалдықтардың пайда болу нормасы 2028 жылға қарай жылына 205 кг болған кезде қалдықтардың пайда болу көлемі 2023 жылмен салыстырғанда 980 тоннаға өседі.</w:t>
      </w:r>
    </w:p>
    <w:bookmarkEnd w:id="266"/>
    <w:bookmarkStart w:name="z363"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268"/>
    <w:p>
      <w:pPr>
        <w:spacing w:after="0"/>
        <w:ind w:left="0"/>
        <w:jc w:val="both"/>
      </w:pPr>
      <w:r>
        <w:rPr>
          <w:rFonts w:ascii="Times New Roman"/>
          <w:b w:val="false"/>
          <w:i w:val="false"/>
          <w:color w:val="000000"/>
          <w:sz w:val="28"/>
        </w:rPr>
        <w:t>
      1 –сурет-Жаңақорған ауданының дамуын ескере отырып, коммуналдық қалдықтардың пайда болуының 2024-2028 жылдарға арналған болжамы.</w:t>
      </w:r>
    </w:p>
    <w:bookmarkEnd w:id="268"/>
    <w:bookmarkStart w:name="z365" w:id="269"/>
    <w:p>
      <w:pPr>
        <w:spacing w:after="0"/>
        <w:ind w:left="0"/>
        <w:jc w:val="both"/>
      </w:pPr>
      <w:r>
        <w:rPr>
          <w:rFonts w:ascii="Times New Roman"/>
          <w:b w:val="false"/>
          <w:i w:val="false"/>
          <w:color w:val="000000"/>
          <w:sz w:val="28"/>
        </w:rPr>
        <w:t xml:space="preserve">
      Жаңақорған ауданының халық санының өсуіне байланысты ҚТҚ 2022 жылы Жаңақорған аудан орталығы үшін, сондай-ақ Жаңақорған ауданының елді мекендері үшін ҚТҚ полигонын салу жөніндегі жобаны әзірлеу туралы шешім қабылданды, техникалық-экономикалық көрсеткіштерді әзірлеу туралы шешім қабылданды, тізім бағдарламаның 3-қосымшасында берілген. </w:t>
      </w:r>
    </w:p>
    <w:bookmarkEnd w:id="269"/>
    <w:bookmarkStart w:name="z366" w:id="270"/>
    <w:p>
      <w:pPr>
        <w:spacing w:after="0"/>
        <w:ind w:left="0"/>
        <w:jc w:val="left"/>
      </w:pPr>
      <w:r>
        <w:rPr>
          <w:rFonts w:ascii="Times New Roman"/>
          <w:b/>
          <w:i w:val="false"/>
          <w:color w:val="000000"/>
        </w:rPr>
        <w:t xml:space="preserve"> 2. МАҚСАТТАР, МІНДЕТТЕР ЖӘНЕ НЫСАНАЛЫ КӨРСЕТКІШТЕР</w:t>
      </w:r>
    </w:p>
    <w:bookmarkEnd w:id="270"/>
    <w:bookmarkStart w:name="z367" w:id="271"/>
    <w:p>
      <w:pPr>
        <w:spacing w:after="0"/>
        <w:ind w:left="0"/>
        <w:jc w:val="left"/>
      </w:pPr>
      <w:r>
        <w:rPr>
          <w:rFonts w:ascii="Times New Roman"/>
          <w:b/>
          <w:i w:val="false"/>
          <w:color w:val="000000"/>
        </w:rPr>
        <w:t xml:space="preserve"> 2.1. Бағдарламаның мақсаттары мен міндеттері</w:t>
      </w:r>
    </w:p>
    <w:bookmarkEnd w:id="271"/>
    <w:bookmarkStart w:name="z368" w:id="272"/>
    <w:p>
      <w:pPr>
        <w:spacing w:after="0"/>
        <w:ind w:left="0"/>
        <w:jc w:val="both"/>
      </w:pPr>
      <w:r>
        <w:rPr>
          <w:rFonts w:ascii="Times New Roman"/>
          <w:b w:val="false"/>
          <w:i w:val="false"/>
          <w:color w:val="000000"/>
          <w:sz w:val="28"/>
        </w:rPr>
        <w:t>
      Бағдарламаның мақсаты экологиялық заңнаманың талаптарына сәйкес Қызылорда облысының Жаңақорған ауданында коммуналдық қалдықтарды басқарудың тиімді жүйесін ұйымдастыру болып табылады</w:t>
      </w:r>
    </w:p>
    <w:bookmarkEnd w:id="272"/>
    <w:bookmarkStart w:name="z369" w:id="273"/>
    <w:p>
      <w:pPr>
        <w:spacing w:after="0"/>
        <w:ind w:left="0"/>
        <w:jc w:val="both"/>
      </w:pPr>
      <w:r>
        <w:rPr>
          <w:rFonts w:ascii="Times New Roman"/>
          <w:b w:val="false"/>
          <w:i w:val="false"/>
          <w:color w:val="000000"/>
          <w:sz w:val="28"/>
        </w:rPr>
        <w:t>
      Бағдарламаның міндеттері-Жоспарлы кезең шеңберінде қол жеткізуге болатын жұмыс көлемін болжай отырып, қойылған мақсатқа қол жеткізу жолдарын неғұрлым тиімді және экономикалық негізделген әдістермен айқындау.</w:t>
      </w:r>
    </w:p>
    <w:bookmarkEnd w:id="273"/>
    <w:bookmarkStart w:name="z370" w:id="274"/>
    <w:p>
      <w:pPr>
        <w:spacing w:after="0"/>
        <w:ind w:left="0"/>
        <w:jc w:val="both"/>
      </w:pPr>
      <w:r>
        <w:rPr>
          <w:rFonts w:ascii="Times New Roman"/>
          <w:b w:val="false"/>
          <w:i w:val="false"/>
          <w:color w:val="000000"/>
          <w:sz w:val="28"/>
        </w:rPr>
        <w:t>
      Төмендегілерден тұратын ауданда ҚТҚ қайта өңдеу мен кәдеге жаратудың толық, толыққанды схемасын бекіту және орындау:</w:t>
      </w:r>
    </w:p>
    <w:bookmarkEnd w:id="274"/>
    <w:bookmarkStart w:name="z371" w:id="275"/>
    <w:p>
      <w:pPr>
        <w:spacing w:after="0"/>
        <w:ind w:left="0"/>
        <w:jc w:val="both"/>
      </w:pPr>
      <w:r>
        <w:rPr>
          <w:rFonts w:ascii="Times New Roman"/>
          <w:b w:val="false"/>
          <w:i w:val="false"/>
          <w:color w:val="000000"/>
          <w:sz w:val="28"/>
        </w:rPr>
        <w:t>
      1. Барлық ауылдық округтерде және Жаңақорған кентінде қалдықтардың түрі бойынша контейнерлер орнатылсын және таңбалансын. Әкімдерді тарта отырып, әрбір контейнердің мақсатты пайдаланылуы мен сақталуына жауапты адамдар тағайындалсын, олар тұрғындармен контейнерлерді таңбалау және дұрыс қолдану бойынша қалдықтарды жинау бойынша түсіндіру жұмыстарын жүргізуі тиіс.</w:t>
      </w:r>
    </w:p>
    <w:bookmarkEnd w:id="275"/>
    <w:bookmarkStart w:name="z372" w:id="276"/>
    <w:p>
      <w:pPr>
        <w:spacing w:after="0"/>
        <w:ind w:left="0"/>
        <w:jc w:val="both"/>
      </w:pPr>
      <w:r>
        <w:rPr>
          <w:rFonts w:ascii="Times New Roman"/>
          <w:b w:val="false"/>
          <w:i w:val="false"/>
          <w:color w:val="000000"/>
          <w:sz w:val="28"/>
        </w:rPr>
        <w:t>
      2. Полигондарға ҚТҚ жинау және уақтылы, үздіксіз әкету үшін арнайы техника мен автокөліктің қажетті мөлшерімен қамтамасыз етілсін.</w:t>
      </w:r>
    </w:p>
    <w:bookmarkEnd w:id="276"/>
    <w:bookmarkStart w:name="z373" w:id="277"/>
    <w:p>
      <w:pPr>
        <w:spacing w:after="0"/>
        <w:ind w:left="0"/>
        <w:jc w:val="both"/>
      </w:pPr>
      <w:r>
        <w:rPr>
          <w:rFonts w:ascii="Times New Roman"/>
          <w:b w:val="false"/>
          <w:i w:val="false"/>
          <w:color w:val="000000"/>
          <w:sz w:val="28"/>
        </w:rPr>
        <w:t>
      3. Халықтың өсуін және ҚТҚ тасымалдауын ескере отырып, экологиялық талаптарға сәйкес келетін полигондар санын негіздеу үшін есептеулер жүргізу.</w:t>
      </w:r>
    </w:p>
    <w:bookmarkEnd w:id="277"/>
    <w:bookmarkStart w:name="z374" w:id="278"/>
    <w:p>
      <w:pPr>
        <w:spacing w:after="0"/>
        <w:ind w:left="0"/>
        <w:jc w:val="both"/>
      </w:pPr>
      <w:r>
        <w:rPr>
          <w:rFonts w:ascii="Times New Roman"/>
          <w:b w:val="false"/>
          <w:i w:val="false"/>
          <w:color w:val="000000"/>
          <w:sz w:val="28"/>
        </w:rPr>
        <w:t>
      4. Елді мекендердің бұталы орналасуын ескере отырып, учаскелерді полигондарға бөлу.</w:t>
      </w:r>
    </w:p>
    <w:bookmarkEnd w:id="278"/>
    <w:bookmarkStart w:name="z375" w:id="279"/>
    <w:p>
      <w:pPr>
        <w:spacing w:after="0"/>
        <w:ind w:left="0"/>
        <w:jc w:val="both"/>
      </w:pPr>
      <w:r>
        <w:rPr>
          <w:rFonts w:ascii="Times New Roman"/>
          <w:b w:val="false"/>
          <w:i w:val="false"/>
          <w:color w:val="000000"/>
          <w:sz w:val="28"/>
        </w:rPr>
        <w:t>
      5. Жаңақорған ауданының қатты тұрмыстық қалдықтарының морфологиялық құрамын анықтау бойынша жұмыстар жүргізу.</w:t>
      </w:r>
    </w:p>
    <w:bookmarkEnd w:id="279"/>
    <w:bookmarkStart w:name="z376" w:id="280"/>
    <w:p>
      <w:pPr>
        <w:spacing w:after="0"/>
        <w:ind w:left="0"/>
        <w:jc w:val="both"/>
      </w:pPr>
      <w:r>
        <w:rPr>
          <w:rFonts w:ascii="Times New Roman"/>
          <w:b w:val="false"/>
          <w:i w:val="false"/>
          <w:color w:val="000000"/>
          <w:sz w:val="28"/>
        </w:rPr>
        <w:t>
      6. Морфологиялық құрамға сәйкес технологиялық жабдықты орната отырып, барлық санитарлық және экологиялық талаптарға сәйкес келетін бұталы полигондарды жобалау және салу.</w:t>
      </w:r>
    </w:p>
    <w:bookmarkEnd w:id="280"/>
    <w:bookmarkStart w:name="z377" w:id="281"/>
    <w:p>
      <w:pPr>
        <w:spacing w:after="0"/>
        <w:ind w:left="0"/>
        <w:jc w:val="both"/>
      </w:pPr>
      <w:r>
        <w:rPr>
          <w:rFonts w:ascii="Times New Roman"/>
          <w:b w:val="false"/>
          <w:i w:val="false"/>
          <w:color w:val="000000"/>
          <w:sz w:val="28"/>
        </w:rPr>
        <w:t>
      7. Жойылатын полигондарды рекультивациялауды көздеу.</w:t>
      </w:r>
    </w:p>
    <w:bookmarkEnd w:id="281"/>
    <w:bookmarkStart w:name="z378" w:id="282"/>
    <w:p>
      <w:pPr>
        <w:spacing w:after="0"/>
        <w:ind w:left="0"/>
        <w:jc w:val="both"/>
      </w:pPr>
      <w:r>
        <w:rPr>
          <w:rFonts w:ascii="Times New Roman"/>
          <w:b w:val="false"/>
          <w:i w:val="false"/>
          <w:color w:val="000000"/>
          <w:sz w:val="28"/>
        </w:rPr>
        <w:t>
      8. Полигондардағы қалдықтарды сұрыптағаннан кейін қайталама шикізатты қайта өңдеу үшін инвесторларды іздеу бойынша жұмыс жасаңыз.</w:t>
      </w:r>
    </w:p>
    <w:bookmarkEnd w:id="282"/>
    <w:bookmarkStart w:name="z379" w:id="283"/>
    <w:p>
      <w:pPr>
        <w:spacing w:after="0"/>
        <w:ind w:left="0"/>
        <w:jc w:val="both"/>
      </w:pPr>
      <w:r>
        <w:rPr>
          <w:rFonts w:ascii="Times New Roman"/>
          <w:b w:val="false"/>
          <w:i w:val="false"/>
          <w:color w:val="000000"/>
          <w:sz w:val="28"/>
        </w:rPr>
        <w:t>
      9. Қалдықтарды басқару бағдарламасын іске асыру жаңа жұмыс орындарын құруға мүмкіндік береді, бұл аудандағы жұмыссыздық пайызын азайтады.</w:t>
      </w:r>
    </w:p>
    <w:bookmarkEnd w:id="283"/>
    <w:bookmarkStart w:name="z380" w:id="284"/>
    <w:p>
      <w:pPr>
        <w:spacing w:after="0"/>
        <w:ind w:left="0"/>
        <w:jc w:val="both"/>
      </w:pPr>
      <w:r>
        <w:rPr>
          <w:rFonts w:ascii="Times New Roman"/>
          <w:b w:val="false"/>
          <w:i w:val="false"/>
          <w:color w:val="000000"/>
          <w:sz w:val="28"/>
        </w:rPr>
        <w:t>
      Халықтың қатты тұрмыстық қалдықтарды жинаудың, кәдеге жаратудың және өңдеудің ұтымды жүйесі, оның ішінде бөлек жинау туралы хабардарлығын арттыру бөлімшенің тиімділігін арттыруға және қайталама ресурстарды пайдалануға мүмкіндік береді. Кәсіпкерлік субъектілері үшін қалдықтарды басқару бойынша қажетті инфрақұрылымның құрылуы мен жұмыс істеуін мемлекеттік органдар тарапынан бақылау және қолдау. Коммуналдық қалдықтарды бөлек жинауды енгізу. Коммуналдық қалдықтарды қайта өңдеу және кәдеге жарату жүйесін дамыту. Коммуналдық қалдықтарды қауіпсіз көмуді қамтамасыз ету. Қалдықтарды басқару жүйесінің іске қосылуымен жаңа жұмыс орындары пайда болады, бұл аудандағы жұмыссыздық пайызын азайтады.</w:t>
      </w:r>
    </w:p>
    <w:bookmarkEnd w:id="284"/>
    <w:bookmarkStart w:name="z381" w:id="285"/>
    <w:p>
      <w:pPr>
        <w:spacing w:after="0"/>
        <w:ind w:left="0"/>
        <w:jc w:val="both"/>
      </w:pPr>
      <w:r>
        <w:rPr>
          <w:rFonts w:ascii="Times New Roman"/>
          <w:b w:val="false"/>
          <w:i w:val="false"/>
          <w:color w:val="000000"/>
          <w:sz w:val="28"/>
        </w:rPr>
        <w:t>
      Бағдарламаның көрсеткіштері-белгілі бір кезеңдерде жоспарланған жұмыстардың қоршаған ортаға теріс әсерін азайтуға бағытталған шаралар кешенін іске асырудың күтілетін нәтижелерін айқындайтын сандық және (немесе) сапалық мәндер.</w:t>
      </w:r>
    </w:p>
    <w:bookmarkEnd w:id="285"/>
    <w:bookmarkStart w:name="z382" w:id="286"/>
    <w:p>
      <w:pPr>
        <w:spacing w:after="0"/>
        <w:ind w:left="0"/>
        <w:jc w:val="both"/>
      </w:pPr>
      <w:r>
        <w:rPr>
          <w:rFonts w:ascii="Times New Roman"/>
          <w:b w:val="false"/>
          <w:i w:val="false"/>
          <w:color w:val="000000"/>
          <w:sz w:val="28"/>
        </w:rPr>
        <w:t>
      Көрсеткіштер бақыланатын және тексерілетін болуы, Бағдарламаны іске асыру кезеңдері бойынша айқындалуы тиіс.</w:t>
      </w:r>
    </w:p>
    <w:bookmarkEnd w:id="286"/>
    <w:bookmarkStart w:name="z383" w:id="287"/>
    <w:p>
      <w:pPr>
        <w:spacing w:after="0"/>
        <w:ind w:left="0"/>
        <w:jc w:val="both"/>
      </w:pPr>
      <w:r>
        <w:rPr>
          <w:rFonts w:ascii="Times New Roman"/>
          <w:b w:val="false"/>
          <w:i w:val="false"/>
          <w:color w:val="000000"/>
          <w:sz w:val="28"/>
        </w:rPr>
        <w:t>
      Кәсіпорындағы қалдықтарды басқару бағдарламасының негізгі көрсеткіштері:</w:t>
      </w:r>
    </w:p>
    <w:bookmarkEnd w:id="287"/>
    <w:bookmarkStart w:name="z384" w:id="288"/>
    <w:p>
      <w:pPr>
        <w:spacing w:after="0"/>
        <w:ind w:left="0"/>
        <w:jc w:val="both"/>
      </w:pPr>
      <w:r>
        <w:rPr>
          <w:rFonts w:ascii="Times New Roman"/>
          <w:b w:val="false"/>
          <w:i w:val="false"/>
          <w:color w:val="000000"/>
          <w:sz w:val="28"/>
        </w:rPr>
        <w:t>
      1) Бағдарламаны іске асыру бойынша жоспарланған іс-шараларды енгізу нәтижесінде экономикалық және экологиялық тиімділік.</w:t>
      </w:r>
    </w:p>
    <w:bookmarkEnd w:id="288"/>
    <w:bookmarkStart w:name="z385" w:id="289"/>
    <w:p>
      <w:pPr>
        <w:spacing w:after="0"/>
        <w:ind w:left="0"/>
        <w:jc w:val="both"/>
      </w:pPr>
      <w:r>
        <w:rPr>
          <w:rFonts w:ascii="Times New Roman"/>
          <w:b w:val="false"/>
          <w:i w:val="false"/>
          <w:color w:val="000000"/>
          <w:sz w:val="28"/>
        </w:rPr>
        <w:t>
      2) пайдаланылған (кәдеге жаратылған) қалдықтардың саны.</w:t>
      </w:r>
    </w:p>
    <w:bookmarkEnd w:id="289"/>
    <w:bookmarkStart w:name="z386" w:id="290"/>
    <w:p>
      <w:pPr>
        <w:spacing w:after="0"/>
        <w:ind w:left="0"/>
        <w:jc w:val="both"/>
      </w:pPr>
      <w:r>
        <w:rPr>
          <w:rFonts w:ascii="Times New Roman"/>
          <w:b w:val="false"/>
          <w:i w:val="false"/>
          <w:color w:val="000000"/>
          <w:sz w:val="28"/>
        </w:rPr>
        <w:t>
      3) қалдықтардың пайда болуының нормативтік бекітілген көлеміне сәйкес кәсіпорын аумағынан шығарылған (әкетілген) қалдықтардың саны.</w:t>
      </w:r>
    </w:p>
    <w:bookmarkEnd w:id="290"/>
    <w:bookmarkStart w:name="z387" w:id="291"/>
    <w:p>
      <w:pPr>
        <w:spacing w:after="0"/>
        <w:ind w:left="0"/>
        <w:jc w:val="left"/>
      </w:pPr>
      <w:r>
        <w:rPr>
          <w:rFonts w:ascii="Times New Roman"/>
          <w:b/>
          <w:i w:val="false"/>
          <w:color w:val="000000"/>
        </w:rPr>
        <w:t xml:space="preserve"> Қажетті ресурстар және оларды қаржыландыру көздері</w:t>
      </w:r>
    </w:p>
    <w:bookmarkEnd w:id="291"/>
    <w:bookmarkStart w:name="z388" w:id="292"/>
    <w:p>
      <w:pPr>
        <w:spacing w:after="0"/>
        <w:ind w:left="0"/>
        <w:jc w:val="both"/>
      </w:pPr>
      <w:r>
        <w:rPr>
          <w:rFonts w:ascii="Times New Roman"/>
          <w:b w:val="false"/>
          <w:i w:val="false"/>
          <w:color w:val="000000"/>
          <w:sz w:val="28"/>
        </w:rPr>
        <w:t>
      Қалдықтарды жинау: жинау және жинақтау шарттары ыдыстың агрегаттық жай-күйі мен сенімділігін ескере отырып, қалдықтардың қауіптілік деңгейімен, буып-түю тәсілімен анықталады. Жұмыс учаскесінің алаңдарында қалдықтарды жинау және уақытша сақтау экологиялық және санитарлық-эпидемиологиялық талаптарға сәйкес келуі тиіс.</w:t>
      </w:r>
    </w:p>
    <w:bookmarkEnd w:id="292"/>
    <w:bookmarkStart w:name="z389" w:id="293"/>
    <w:p>
      <w:pPr>
        <w:spacing w:after="0"/>
        <w:ind w:left="0"/>
        <w:jc w:val="both"/>
      </w:pPr>
      <w:r>
        <w:rPr>
          <w:rFonts w:ascii="Times New Roman"/>
          <w:b w:val="false"/>
          <w:i w:val="false"/>
          <w:color w:val="000000"/>
          <w:sz w:val="28"/>
        </w:rPr>
        <w:t>
      ҚР Экологиялық Кодексіне, Қазақстан Республикасында қабылданған нормативтік құқықтық актілерге сәйкес өндіріс пен тұтынудың барлық қалдықтары олардың қоршаған ортаға әсерін ескере отырып жиналуға, сақтауға, тасымалдауға, залалсыздандыруға және көмуге тиіс.</w:t>
      </w:r>
    </w:p>
    <w:bookmarkEnd w:id="293"/>
    <w:bookmarkStart w:name="z390" w:id="294"/>
    <w:p>
      <w:pPr>
        <w:spacing w:after="0"/>
        <w:ind w:left="0"/>
        <w:jc w:val="both"/>
      </w:pPr>
      <w:r>
        <w:rPr>
          <w:rFonts w:ascii="Times New Roman"/>
          <w:b w:val="false"/>
          <w:i w:val="false"/>
          <w:color w:val="000000"/>
          <w:sz w:val="28"/>
        </w:rPr>
        <w:t>
      Сәйкестендіру: қалдықтар бөлек контейнерлерге (контейнерлерге) жиналады.</w:t>
      </w:r>
    </w:p>
    <w:bookmarkEnd w:id="294"/>
    <w:bookmarkStart w:name="z391" w:id="295"/>
    <w:p>
      <w:pPr>
        <w:spacing w:after="0"/>
        <w:ind w:left="0"/>
        <w:jc w:val="both"/>
      </w:pPr>
      <w:r>
        <w:rPr>
          <w:rFonts w:ascii="Times New Roman"/>
          <w:b w:val="false"/>
          <w:i w:val="false"/>
          <w:color w:val="000000"/>
          <w:sz w:val="28"/>
        </w:rPr>
        <w:t xml:space="preserve">
      Тасымалдау: барлық қалдықтар тек арнайы көлік арқылы шығарылады. Кәсіпорынның жүргізушісі мен жүкпен бірге жүретін персоналынан басқа адамдардың болуына жол берілмейді. </w:t>
      </w:r>
    </w:p>
    <w:bookmarkEnd w:id="295"/>
    <w:bookmarkStart w:name="z392" w:id="296"/>
    <w:p>
      <w:pPr>
        <w:spacing w:after="0"/>
        <w:ind w:left="0"/>
        <w:jc w:val="both"/>
      </w:pPr>
      <w:r>
        <w:rPr>
          <w:rFonts w:ascii="Times New Roman"/>
          <w:b w:val="false"/>
          <w:i w:val="false"/>
          <w:color w:val="000000"/>
          <w:sz w:val="28"/>
        </w:rPr>
        <w:t>
       Тиеу-түсіру жұмыстарын жүргізу кезінде жүктің сақталуы мен қауіпсіздігін қамтамасыз ету жөніндегі нормативтік-техникалық құжаттардың талаптары орындалуы тиіс. Көлік құралдарына қауіпті қалдықтардың тиеу-түсіру операцияларын бақылауды жүкпен бірге жүретін жүк жөнелтушінің (жүк алушының) өкілі жүргізуге тиіс.</w:t>
      </w:r>
    </w:p>
    <w:bookmarkEnd w:id="296"/>
    <w:bookmarkStart w:name="z393" w:id="297"/>
    <w:p>
      <w:pPr>
        <w:spacing w:after="0"/>
        <w:ind w:left="0"/>
        <w:jc w:val="both"/>
      </w:pPr>
      <w:r>
        <w:rPr>
          <w:rFonts w:ascii="Times New Roman"/>
          <w:b w:val="false"/>
          <w:i w:val="false"/>
          <w:color w:val="000000"/>
          <w:sz w:val="28"/>
        </w:rPr>
        <w:t>
      Тиеу жұмыстары. Тиеу жұмыстарын тек осы жұмыстарға арналған алаңдарда жүргізуге жол беріледі.</w:t>
      </w:r>
    </w:p>
    <w:bookmarkEnd w:id="297"/>
    <w:bookmarkStart w:name="z394" w:id="298"/>
    <w:p>
      <w:pPr>
        <w:spacing w:after="0"/>
        <w:ind w:left="0"/>
        <w:jc w:val="both"/>
      </w:pPr>
      <w:r>
        <w:rPr>
          <w:rFonts w:ascii="Times New Roman"/>
          <w:b w:val="false"/>
          <w:i w:val="false"/>
          <w:color w:val="000000"/>
          <w:sz w:val="28"/>
        </w:rPr>
        <w:t>
      Тиеу жұмыстарын жүргізу орындары арнайы жабдықталуы және болуы тиіс:</w:t>
      </w:r>
    </w:p>
    <w:bookmarkEnd w:id="298"/>
    <w:bookmarkStart w:name="z395" w:id="299"/>
    <w:p>
      <w:pPr>
        <w:spacing w:after="0"/>
        <w:ind w:left="0"/>
        <w:jc w:val="both"/>
      </w:pPr>
      <w:r>
        <w:rPr>
          <w:rFonts w:ascii="Times New Roman"/>
          <w:b w:val="false"/>
          <w:i w:val="false"/>
          <w:color w:val="000000"/>
          <w:sz w:val="28"/>
        </w:rPr>
        <w:t>
      - автокөлік құралдарының қауіпсіз кіреберісі;</w:t>
      </w:r>
    </w:p>
    <w:bookmarkEnd w:id="299"/>
    <w:bookmarkStart w:name="z396" w:id="300"/>
    <w:p>
      <w:pPr>
        <w:spacing w:after="0"/>
        <w:ind w:left="0"/>
        <w:jc w:val="both"/>
      </w:pPr>
      <w:r>
        <w:rPr>
          <w:rFonts w:ascii="Times New Roman"/>
          <w:b w:val="false"/>
          <w:i w:val="false"/>
          <w:color w:val="000000"/>
          <w:sz w:val="28"/>
        </w:rPr>
        <w:t>
      - егер жұмыстар тәуліктің қараңғы уақытында жүргізілсе, тиеу орнының тиісті көрсеткіштік белгілері және тиісті жарықтандыру.</w:t>
      </w:r>
    </w:p>
    <w:bookmarkEnd w:id="300"/>
    <w:bookmarkStart w:name="z397" w:id="301"/>
    <w:p>
      <w:pPr>
        <w:spacing w:after="0"/>
        <w:ind w:left="0"/>
        <w:jc w:val="both"/>
      </w:pPr>
      <w:r>
        <w:rPr>
          <w:rFonts w:ascii="Times New Roman"/>
          <w:b w:val="false"/>
          <w:i w:val="false"/>
          <w:color w:val="000000"/>
          <w:sz w:val="28"/>
        </w:rPr>
        <w:t>
      Жұмыстың бұл түріне тиеу жұмыстарын жүргізуге үйретілген қауіпсіздік техникасының талаптарына сәйкес жұмысшы персонал жіберілуі тиіс.</w:t>
      </w:r>
    </w:p>
    <w:bookmarkEnd w:id="301"/>
    <w:bookmarkStart w:name="z398" w:id="302"/>
    <w:p>
      <w:pPr>
        <w:spacing w:after="0"/>
        <w:ind w:left="0"/>
        <w:jc w:val="left"/>
      </w:pPr>
      <w:r>
        <w:rPr>
          <w:rFonts w:ascii="Times New Roman"/>
          <w:b/>
          <w:i w:val="false"/>
          <w:color w:val="000000"/>
        </w:rPr>
        <w:t xml:space="preserve"> Қауіпті қалдықтарды тасымалдау.</w:t>
      </w:r>
    </w:p>
    <w:bookmarkEnd w:id="302"/>
    <w:bookmarkStart w:name="z399" w:id="303"/>
    <w:p>
      <w:pPr>
        <w:spacing w:after="0"/>
        <w:ind w:left="0"/>
        <w:jc w:val="both"/>
      </w:pPr>
      <w:r>
        <w:rPr>
          <w:rFonts w:ascii="Times New Roman"/>
          <w:b w:val="false"/>
          <w:i w:val="false"/>
          <w:color w:val="000000"/>
          <w:sz w:val="28"/>
        </w:rPr>
        <w:t>
      Қазақстан Республикасы Экологиялық кодексінің 345-бабына сәйкес "қауіпті қалдықтарды тасымалдау кезіндегі экологиялық талаптар" - қауіпті қалдықтарды тасымалдауға мынадай жағдайларда жол беріледі:</w:t>
      </w:r>
    </w:p>
    <w:bookmarkEnd w:id="303"/>
    <w:bookmarkStart w:name="z400" w:id="304"/>
    <w:p>
      <w:pPr>
        <w:spacing w:after="0"/>
        <w:ind w:left="0"/>
        <w:jc w:val="both"/>
      </w:pPr>
      <w:r>
        <w:rPr>
          <w:rFonts w:ascii="Times New Roman"/>
          <w:b w:val="false"/>
          <w:i w:val="false"/>
          <w:color w:val="000000"/>
          <w:sz w:val="28"/>
        </w:rPr>
        <w:t>
      - тасымалдау мақсаттары үшін қауіпті қалдықтарды тиісті қаптаманың және таңбалаудың болуы;</w:t>
      </w:r>
    </w:p>
    <w:bookmarkEnd w:id="304"/>
    <w:bookmarkStart w:name="z401" w:id="305"/>
    <w:p>
      <w:pPr>
        <w:spacing w:after="0"/>
        <w:ind w:left="0"/>
        <w:jc w:val="both"/>
      </w:pPr>
      <w:r>
        <w:rPr>
          <w:rFonts w:ascii="Times New Roman"/>
          <w:b w:val="false"/>
          <w:i w:val="false"/>
          <w:color w:val="000000"/>
          <w:sz w:val="28"/>
        </w:rPr>
        <w:t>
      - арнайы жабдықталған және арнайы белгілермен жабдықталған көлік құралдарының болуы;</w:t>
      </w:r>
    </w:p>
    <w:bookmarkEnd w:id="305"/>
    <w:bookmarkStart w:name="z402" w:id="306"/>
    <w:p>
      <w:pPr>
        <w:spacing w:after="0"/>
        <w:ind w:left="0"/>
        <w:jc w:val="both"/>
      </w:pPr>
      <w:r>
        <w:rPr>
          <w:rFonts w:ascii="Times New Roman"/>
          <w:b w:val="false"/>
          <w:i w:val="false"/>
          <w:color w:val="000000"/>
          <w:sz w:val="28"/>
        </w:rPr>
        <w:t>
      - тасымалданатын қауіпті қалдықтардың санын, оларды тасымалдаудың мақсаты мен тағайындалған орнын көрсете отырып, қауіпті қалдықтарды тасымалдау және беру үшін қауіпті қалдықтар паспортының және құжаттамасының болуы;</w:t>
      </w:r>
    </w:p>
    <w:bookmarkEnd w:id="306"/>
    <w:bookmarkStart w:name="z403" w:id="307"/>
    <w:p>
      <w:pPr>
        <w:spacing w:after="0"/>
        <w:ind w:left="0"/>
        <w:jc w:val="both"/>
      </w:pPr>
      <w:r>
        <w:rPr>
          <w:rFonts w:ascii="Times New Roman"/>
          <w:b w:val="false"/>
          <w:i w:val="false"/>
          <w:color w:val="000000"/>
          <w:sz w:val="28"/>
        </w:rPr>
        <w:t>
      -қауіпті қалдықтарды тасымалдау кезінде, сондай-ақ тиеу-түсіру жұмыстарын орындау кезінде қауіпсіздік талаптарын сақтау.</w:t>
      </w:r>
    </w:p>
    <w:bookmarkEnd w:id="307"/>
    <w:bookmarkStart w:name="z404" w:id="308"/>
    <w:p>
      <w:pPr>
        <w:spacing w:after="0"/>
        <w:ind w:left="0"/>
        <w:jc w:val="both"/>
      </w:pPr>
      <w:r>
        <w:rPr>
          <w:rFonts w:ascii="Times New Roman"/>
          <w:b w:val="false"/>
          <w:i w:val="false"/>
          <w:color w:val="000000"/>
          <w:sz w:val="28"/>
        </w:rPr>
        <w:t>
      Көлік құралдарында қалдықтарды тасымалдау тәртібі, тиеу-түсіру жұмыстарын орындауға қойылатын талаптар және экологиялық және санитариялық-эпидемиологиялық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келісілген нормалар мен қағидаларда айқындалады.</w:t>
      </w:r>
    </w:p>
    <w:bookmarkEnd w:id="308"/>
    <w:bookmarkStart w:name="z405" w:id="309"/>
    <w:p>
      <w:pPr>
        <w:spacing w:after="0"/>
        <w:ind w:left="0"/>
        <w:jc w:val="both"/>
      </w:pPr>
      <w:r>
        <w:rPr>
          <w:rFonts w:ascii="Times New Roman"/>
          <w:b w:val="false"/>
          <w:i w:val="false"/>
          <w:color w:val="000000"/>
          <w:sz w:val="28"/>
        </w:rPr>
        <w:t>
      Қалдықтарды көлік құралына тиеген және оларды тасымалдауды жүзеге асыратын жеке немесе заңды тұлға қабылдаған сәттен бастап және оларды белгіленген жерде көлік құралынан түсіргенге дейін олармен қауіпсіз жұмыс істегені үшін көлік ұйымы немесе осы көлік құралы тиесілі адамдар жауапты болады. Қалдықтарды тасымалдау кезінде қалдықтарды тиеу және тасымалдау үшін пайдаланылатын көлік құралдары мен механизмдердің техникалық жай-күйін бақылауды жүзеге асыру қажет. Механизмдер мен машиналарды реттеу жұмыстың осы түрі үшін қауіпсіздік техникасы жөніндегі нұсқаулықтың талаптарына сәйкес жүзеге асырылуы тиіс. Техникалық ақаулы Машиналарды жұмысқа жіберуге болмайды. Сондай - ақ, көлікке, тиеу-түсіру машиналары мен механизмдеріне қызмет көрсетуге рұқсаты жоқ адамдар жұмысқа жіберілмейді. Құрамында сынап бар қалдықтарды тасымалдау арнайы заттарды тарту қажет. қауіпті қалдықтарды тасымалдауға арналған автокөліктер.</w:t>
      </w:r>
    </w:p>
    <w:bookmarkEnd w:id="309"/>
    <w:bookmarkStart w:name="z406" w:id="310"/>
    <w:p>
      <w:pPr>
        <w:spacing w:after="0"/>
        <w:ind w:left="0"/>
        <w:jc w:val="left"/>
      </w:pPr>
      <w:r>
        <w:rPr>
          <w:rFonts w:ascii="Times New Roman"/>
          <w:b/>
          <w:i w:val="false"/>
          <w:color w:val="000000"/>
        </w:rPr>
        <w:t xml:space="preserve"> 2.2. Қойылған мақсаттар мен міндеттерге қол жеткізу жолдары</w:t>
      </w:r>
    </w:p>
    <w:bookmarkEnd w:id="310"/>
    <w:bookmarkStart w:name="z407" w:id="311"/>
    <w:p>
      <w:pPr>
        <w:spacing w:after="0"/>
        <w:ind w:left="0"/>
        <w:jc w:val="both"/>
      </w:pPr>
      <w:r>
        <w:rPr>
          <w:rFonts w:ascii="Times New Roman"/>
          <w:b w:val="false"/>
          <w:i w:val="false"/>
          <w:color w:val="000000"/>
          <w:sz w:val="28"/>
        </w:rPr>
        <w:t>
      Қойылған мақсатқа жету жолдары бойынша негізгі бағыттар қойылған міндеттерді шешуді, сондай-ақ белгіленген нысаналы көрсеткіштерге толық көлемде және белгілі бір мерзімде қол жеткізуді қамтамасыз ететін шаралар жүйесін қамтиды.</w:t>
      </w:r>
    </w:p>
    <w:bookmarkEnd w:id="311"/>
    <w:bookmarkStart w:name="z408" w:id="312"/>
    <w:p>
      <w:pPr>
        <w:spacing w:after="0"/>
        <w:ind w:left="0"/>
        <w:jc w:val="left"/>
      </w:pPr>
      <w:r>
        <w:rPr>
          <w:rFonts w:ascii="Times New Roman"/>
          <w:b/>
          <w:i w:val="false"/>
          <w:color w:val="000000"/>
        </w:rPr>
        <w:t xml:space="preserve"> 2.2.1. Қалдықтарды басқару жүйесін жетілдіру бойынша ұсыныстар</w:t>
      </w:r>
    </w:p>
    <w:bookmarkEnd w:id="312"/>
    <w:bookmarkStart w:name="z409" w:id="313"/>
    <w:p>
      <w:pPr>
        <w:spacing w:after="0"/>
        <w:ind w:left="0"/>
        <w:jc w:val="both"/>
      </w:pPr>
      <w:r>
        <w:rPr>
          <w:rFonts w:ascii="Times New Roman"/>
          <w:b w:val="false"/>
          <w:i w:val="false"/>
          <w:color w:val="000000"/>
          <w:sz w:val="28"/>
        </w:rPr>
        <w:t>
      Іс-шаралар нәтижелерін мониторингілеу және бағалау қалдықтарды басқару бағдарламасының кезеңдерін әзірлеуді және іске асыруды үздіксіз сүйемелдеуге тиіс. Іс-шаралар 2024-2028 жылдарға арналған перспективалық даму жоспарына сәйкес қалдықтарды басқару бағдарламасына қабылданды.</w:t>
      </w:r>
    </w:p>
    <w:bookmarkEnd w:id="313"/>
    <w:bookmarkStart w:name="z410" w:id="314"/>
    <w:p>
      <w:pPr>
        <w:spacing w:after="0"/>
        <w:ind w:left="0"/>
        <w:jc w:val="both"/>
      </w:pPr>
      <w:r>
        <w:rPr>
          <w:rFonts w:ascii="Times New Roman"/>
          <w:b w:val="false"/>
          <w:i w:val="false"/>
          <w:color w:val="000000"/>
          <w:sz w:val="28"/>
        </w:rPr>
        <w:t>
      Қалдықтарды басқару жүйесін енгізу бойынша ұсыныстар:</w:t>
      </w:r>
    </w:p>
    <w:bookmarkEnd w:id="314"/>
    <w:bookmarkStart w:name="z411" w:id="315"/>
    <w:p>
      <w:pPr>
        <w:spacing w:after="0"/>
        <w:ind w:left="0"/>
        <w:jc w:val="both"/>
      </w:pPr>
      <w:r>
        <w:rPr>
          <w:rFonts w:ascii="Times New Roman"/>
          <w:b w:val="false"/>
          <w:i w:val="false"/>
          <w:color w:val="000000"/>
          <w:sz w:val="28"/>
        </w:rPr>
        <w:t>
      - ҚР Экологиялық кодексінің 320-бабына сәйкес қалдықтарды уақытша жинауды жүргізу және нормативтен асатын мерзімде сақтауға жол бермеу.</w:t>
      </w:r>
    </w:p>
    <w:bookmarkEnd w:id="315"/>
    <w:bookmarkStart w:name="z412" w:id="316"/>
    <w:p>
      <w:pPr>
        <w:spacing w:after="0"/>
        <w:ind w:left="0"/>
        <w:jc w:val="both"/>
      </w:pPr>
      <w:r>
        <w:rPr>
          <w:rFonts w:ascii="Times New Roman"/>
          <w:b w:val="false"/>
          <w:i w:val="false"/>
          <w:color w:val="000000"/>
          <w:sz w:val="28"/>
        </w:rPr>
        <w:t>
      - Алаңдарды бірыңғай үлгідегі контейнерлермен жабдықтау және оларды сұрыпталған қалдықтардың түрлері бойынша таңбалауды жүргізу.</w:t>
      </w:r>
    </w:p>
    <w:bookmarkEnd w:id="316"/>
    <w:bookmarkStart w:name="z413" w:id="317"/>
    <w:p>
      <w:pPr>
        <w:spacing w:after="0"/>
        <w:ind w:left="0"/>
        <w:jc w:val="both"/>
      </w:pPr>
      <w:r>
        <w:rPr>
          <w:rFonts w:ascii="Times New Roman"/>
          <w:b w:val="false"/>
          <w:i w:val="false"/>
          <w:color w:val="000000"/>
          <w:sz w:val="28"/>
        </w:rPr>
        <w:t xml:space="preserve">
      - Белгілі бір кезеңділікпен персоналды қалдықтарды жинау және уақытша сақтау ережелері бойынша оқытуды жүргізу. </w:t>
      </w:r>
    </w:p>
    <w:bookmarkEnd w:id="317"/>
    <w:bookmarkStart w:name="z414" w:id="318"/>
    <w:p>
      <w:pPr>
        <w:spacing w:after="0"/>
        <w:ind w:left="0"/>
        <w:jc w:val="both"/>
      </w:pPr>
      <w:r>
        <w:rPr>
          <w:rFonts w:ascii="Times New Roman"/>
          <w:b w:val="false"/>
          <w:i w:val="false"/>
          <w:color w:val="000000"/>
          <w:sz w:val="28"/>
        </w:rPr>
        <w:t>
      - Мердігер ұйымдардың қалдықтарды уақтылы шығаруын жүзеге асыру, сондай-ақ қалдықтарды шығару жөніндегі мамандандырылған ұйымдармен қажетті шарттарды алдын ала жасасу.</w:t>
      </w:r>
    </w:p>
    <w:bookmarkEnd w:id="318"/>
    <w:bookmarkStart w:name="z415" w:id="319"/>
    <w:p>
      <w:pPr>
        <w:spacing w:after="0"/>
        <w:ind w:left="0"/>
        <w:jc w:val="left"/>
      </w:pPr>
      <w:r>
        <w:rPr>
          <w:rFonts w:ascii="Times New Roman"/>
          <w:b/>
          <w:i w:val="false"/>
          <w:color w:val="000000"/>
        </w:rPr>
        <w:t xml:space="preserve"> 2.2.2. Қалдықтарды орналастыру көлемін қысқарту жөніндегі ниеттер</w:t>
      </w:r>
    </w:p>
    <w:bookmarkEnd w:id="319"/>
    <w:bookmarkStart w:name="z416" w:id="320"/>
    <w:p>
      <w:pPr>
        <w:spacing w:after="0"/>
        <w:ind w:left="0"/>
        <w:jc w:val="both"/>
      </w:pPr>
      <w:r>
        <w:rPr>
          <w:rFonts w:ascii="Times New Roman"/>
          <w:b w:val="false"/>
          <w:i w:val="false"/>
          <w:color w:val="000000"/>
          <w:sz w:val="28"/>
        </w:rPr>
        <w:t xml:space="preserve">
      Төменде әзірленген және ұсынылған ЖБББ іске асыру жөніндегі іс-шаралар жоспары сапалық және сандық көрсеткіштерді, орындалу мерзімдерін және болжамды шығыстарды ескереді. Бұл іс-шара айтарлықтай экологиялық әсер береді, өйткені ол коммуналдық қалдықтардың саны мен сапасы бойынша негізгі қалдықтарды орналастыру көлемін азайтады, осылайша қоршаған ортаға техногендік жүктемені азайтады. </w:t>
      </w:r>
    </w:p>
    <w:bookmarkEnd w:id="320"/>
    <w:bookmarkStart w:name="z417" w:id="321"/>
    <w:p>
      <w:pPr>
        <w:spacing w:after="0"/>
        <w:ind w:left="0"/>
        <w:jc w:val="both"/>
      </w:pPr>
      <w:r>
        <w:rPr>
          <w:rFonts w:ascii="Times New Roman"/>
          <w:b w:val="false"/>
          <w:i w:val="false"/>
          <w:color w:val="000000"/>
          <w:sz w:val="28"/>
        </w:rPr>
        <w:t>
      Сұрыптау желілері бар полигондардың қажетті санын кезең-кезеңімен енгізе отырып, қайта өңдеуге жататын қалдықтардың пайызы өседі. Көмілетін қалдықтар қоршаған ортаға теріс әсерді азайтады.</w:t>
      </w:r>
    </w:p>
    <w:bookmarkEnd w:id="321"/>
    <w:bookmarkStart w:name="z418" w:id="322"/>
    <w:p>
      <w:pPr>
        <w:spacing w:after="0"/>
        <w:ind w:left="0"/>
        <w:jc w:val="both"/>
      </w:pPr>
      <w:r>
        <w:rPr>
          <w:rFonts w:ascii="Times New Roman"/>
          <w:b w:val="false"/>
          <w:i w:val="false"/>
          <w:color w:val="000000"/>
          <w:sz w:val="28"/>
        </w:rPr>
        <w:t xml:space="preserve">
      Адам денсаулығына және қоршаған ортаға әсер ету дәрежесі бойынша сұрыптауға түсетін қатты тұрмыстық қалдықтар қауіптіліктің V класына жатады-тұрғындардан тұрмыстық қалдықтарды сақтау орындарынан жеткізілетін қауіпті емес қалдықтар. </w:t>
      </w:r>
    </w:p>
    <w:bookmarkEnd w:id="322"/>
    <w:bookmarkStart w:name="z419" w:id="323"/>
    <w:p>
      <w:pPr>
        <w:spacing w:after="0"/>
        <w:ind w:left="0"/>
        <w:jc w:val="both"/>
      </w:pPr>
      <w:r>
        <w:rPr>
          <w:rFonts w:ascii="Times New Roman"/>
          <w:b w:val="false"/>
          <w:i w:val="false"/>
          <w:color w:val="000000"/>
          <w:sz w:val="28"/>
        </w:rPr>
        <w:t>
      Жаңақорған ауданы әкімдігінің қаулысына сәйкес экологиялық талаптарға сәйкес келетін және қалдықтарды орналастыру көлемін қысқартуға арналған қалдықтарды басқару бағдарламасын іске асыруды қамтамасыз ететін Жаңақорған аудан орталығының ҚТҚ полигонын салу үшін жер бөлу орындалды (4-қосымшадағы мемлекеттік жер бөлу актісі). Полигондағы жұмыстарды ұйымдастырудың мысалы полигонды пайдаланудың технологиялық схемасымен анықталады.</w:t>
      </w:r>
    </w:p>
    <w:bookmarkEnd w:id="323"/>
    <w:bookmarkStart w:name="z420" w:id="324"/>
    <w:p>
      <w:pPr>
        <w:spacing w:after="0"/>
        <w:ind w:left="0"/>
        <w:jc w:val="left"/>
      </w:pPr>
      <w:r>
        <w:rPr>
          <w:rFonts w:ascii="Times New Roman"/>
          <w:b/>
          <w:i w:val="false"/>
          <w:color w:val="000000"/>
        </w:rPr>
        <w:t xml:space="preserve"> ҚТҚ жинаудың, тасымалдаудың, кәдеге жаратудың технологиялық схемасы</w:t>
      </w:r>
    </w:p>
    <w:bookmarkEnd w:id="324"/>
    <w:bookmarkStart w:name="z421"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327"/>
    <w:p>
      <w:pPr>
        <w:spacing w:after="0"/>
        <w:ind w:left="0"/>
        <w:jc w:val="both"/>
      </w:pPr>
      <w:r>
        <w:rPr>
          <w:rFonts w:ascii="Times New Roman"/>
          <w:b w:val="false"/>
          <w:i w:val="false"/>
          <w:color w:val="000000"/>
          <w:sz w:val="28"/>
        </w:rPr>
        <w:t>
      Қалдықтарды қайта өңдеудің технологиялық процесі қоқыс сұрыптау кешенінің алаңына тұрмыстық қалдықтарды әкелуден басталады. Қатты тұрмыстық қалдықтар (ҚТҚ) МСК-ға арнайы автокөлікпен (қоқыс таситын көліктермен) жеткізіледі, онда бастапқыда радиациялық фонды өлшеу және өлшеу жүргізіледі. Осыдан кейін ғана көлікке ҚТҚ түсіру алаңына рұқсат етіледі.</w:t>
      </w:r>
    </w:p>
    <w:bookmarkEnd w:id="327"/>
    <w:bookmarkStart w:name="z424" w:id="328"/>
    <w:p>
      <w:pPr>
        <w:spacing w:after="0"/>
        <w:ind w:left="0"/>
        <w:jc w:val="both"/>
      </w:pPr>
      <w:r>
        <w:rPr>
          <w:rFonts w:ascii="Times New Roman"/>
          <w:b w:val="false"/>
          <w:i w:val="false"/>
          <w:color w:val="000000"/>
          <w:sz w:val="28"/>
        </w:rPr>
        <w:t xml:space="preserve">
      Қоқыс тасушы бақылау-өткізу пунктіне келеді, онда оны қоқыс сұрыптау кешенінің аумағына өткізу мәніне көзбен шолып және құжаттамалық бақылау жүргізіледі және Таразы және радиациялық бақылау пунктіне барады. </w:t>
      </w:r>
    </w:p>
    <w:bookmarkEnd w:id="328"/>
    <w:bookmarkStart w:name="z425" w:id="329"/>
    <w:p>
      <w:pPr>
        <w:spacing w:after="0"/>
        <w:ind w:left="0"/>
        <w:jc w:val="both"/>
      </w:pPr>
      <w:r>
        <w:rPr>
          <w:rFonts w:ascii="Times New Roman"/>
          <w:b w:val="false"/>
          <w:i w:val="false"/>
          <w:color w:val="000000"/>
          <w:sz w:val="28"/>
        </w:rPr>
        <w:t xml:space="preserve">
      Рұқсат етілген нормалардан асып кетуге радиациялық бақылауды оператор БӨП-те радиациялық бақылаудың стационарлық жүйесін пайдалана отырып, қалдықтардың радиациялық фонының деңгейін өлшеу арқылы жүзеге асырады. Стационарлық радиациялық бақылау жүйесі детекторлары мен электроника блоктары мен басқару пульті бар тіректерден тұрады. Егер ТКО радиациялық фонының деңгейі рұқсат етілген мәндерден асып кетсе, қоқыс тасушы арнайы қызметтердің қызметкерлерін және қоқыс тасығышты аумақтан эвакуациялауды күтетін алаңға жіберіледі. Егер ҚТҚ радиациялық фонының деңгейі рұқсат етілген мәннен аспаса, автомобильдердің салмақ кешеніне кіруі жүзеге асырылады. </w:t>
      </w:r>
    </w:p>
    <w:bookmarkEnd w:id="329"/>
    <w:bookmarkStart w:name="z426" w:id="330"/>
    <w:p>
      <w:pPr>
        <w:spacing w:after="0"/>
        <w:ind w:left="0"/>
        <w:jc w:val="both"/>
      </w:pPr>
      <w:r>
        <w:rPr>
          <w:rFonts w:ascii="Times New Roman"/>
          <w:b w:val="false"/>
          <w:i w:val="false"/>
          <w:color w:val="000000"/>
          <w:sz w:val="28"/>
        </w:rPr>
        <w:t>
      Салмақ платформасы-бұл көтергіш платформа, ол эстакада түріндегі металл жақтауға орнатылады және пандустармен жабдықталған. Автомобиль ЭВС-а таразылары автомобиль көлігінің статикалық режимінде өлшеуге, өлшеу нәтижелерін сандық өлшеу құралының индикаторына шығаруға және оларды ДК-ге беруге арналған.</w:t>
      </w:r>
    </w:p>
    <w:bookmarkEnd w:id="330"/>
    <w:bookmarkStart w:name="z427" w:id="331"/>
    <w:p>
      <w:pPr>
        <w:spacing w:after="0"/>
        <w:ind w:left="0"/>
        <w:jc w:val="both"/>
      </w:pPr>
      <w:r>
        <w:rPr>
          <w:rFonts w:ascii="Times New Roman"/>
          <w:b w:val="false"/>
          <w:i w:val="false"/>
          <w:color w:val="000000"/>
          <w:sz w:val="28"/>
        </w:rPr>
        <w:t xml:space="preserve">
      Автокөлік көрнекі құжаттық бақылаудан кейін жүк өлшеу құрылғысының аумағынан шығып, ҚТҚ қоқыс сұрыптау кешенінің шатырының астында орналасқан түсіру аймағына ҚТҚ тасымалдайды. </w:t>
      </w:r>
    </w:p>
    <w:bookmarkEnd w:id="331"/>
    <w:bookmarkStart w:name="z428" w:id="332"/>
    <w:p>
      <w:pPr>
        <w:spacing w:after="0"/>
        <w:ind w:left="0"/>
        <w:jc w:val="both"/>
      </w:pPr>
      <w:r>
        <w:rPr>
          <w:rFonts w:ascii="Times New Roman"/>
          <w:b w:val="false"/>
          <w:i w:val="false"/>
          <w:color w:val="000000"/>
          <w:sz w:val="28"/>
        </w:rPr>
        <w:t>
      ҚТҚ түсіру шұңқырды жабу парақтарының жанындағы алаңда қабылдау тізбекті конвейерінің жанында жүзеге асырылады. ҚТҚ конвейерге берер алдында ірі көлемді бұйымдарды іріктеу жүргізіледі (мысалы: дивандардың, тоңазытқыштардың бөліктері және т.б.), олар конвейердің жұмысын немесе ҚТҚ өңдеу желісінің одан әрі учаскелерін тежеуі мүмкін, бұл бүкіл қоқыс сұрыптау кешенінің уақытша тоқтауына әкелуі мүмкін.</w:t>
      </w:r>
    </w:p>
    <w:bookmarkEnd w:id="332"/>
    <w:bookmarkStart w:name="z429" w:id="333"/>
    <w:p>
      <w:pPr>
        <w:spacing w:after="0"/>
        <w:ind w:left="0"/>
        <w:jc w:val="left"/>
      </w:pPr>
      <w:r>
        <w:rPr>
          <w:rFonts w:ascii="Times New Roman"/>
          <w:b/>
          <w:i w:val="false"/>
          <w:color w:val="000000"/>
        </w:rPr>
        <w:t xml:space="preserve"> Қоқыс өңдеу кешенінің (МСК) технологиялық процесі</w:t>
      </w:r>
    </w:p>
    <w:bookmarkEnd w:id="333"/>
    <w:bookmarkStart w:name="z430" w:id="334"/>
    <w:p>
      <w:pPr>
        <w:spacing w:after="0"/>
        <w:ind w:left="0"/>
        <w:jc w:val="both"/>
      </w:pPr>
      <w:r>
        <w:rPr>
          <w:rFonts w:ascii="Times New Roman"/>
          <w:b w:val="false"/>
          <w:i w:val="false"/>
          <w:color w:val="000000"/>
          <w:sz w:val="28"/>
        </w:rPr>
        <w:t xml:space="preserve">
      Ірі габаритті Материалдардың жалпы массасынан іріктелгеннен кейін тұрмыстық қалдықтар материалды одан әрі шағын фракцияларды бөлу үшін сепараторға беру үшін шұңқырға орнатылған жүк көтергіш тізбекті конвейерге фронтальды тиегішпен тиеледі. </w:t>
      </w:r>
    </w:p>
    <w:bookmarkEnd w:id="334"/>
    <w:bookmarkStart w:name="z431" w:id="335"/>
    <w:p>
      <w:pPr>
        <w:spacing w:after="0"/>
        <w:ind w:left="0"/>
        <w:jc w:val="both"/>
      </w:pPr>
      <w:r>
        <w:rPr>
          <w:rFonts w:ascii="Times New Roman"/>
          <w:b w:val="false"/>
          <w:i w:val="false"/>
          <w:color w:val="000000"/>
          <w:sz w:val="28"/>
        </w:rPr>
        <w:t>
      ҚТҚ тасымалдағышынан айналмалы сепараторға беріледі-платформада орнатылған барабан түріндегі экран. Экранда полиэтилен пакеттердің жарылуы жүргізіледі және бүйір қабырғасы арқылы ұсақ органикалық қоқыстардың бөлінуі жүргізіледі, ол қайта тиеу конвейеріне түседі және одан әрі қайта тиеу конвейері арқылы тиісті бункерге қарай шетке бұрылады.</w:t>
      </w:r>
    </w:p>
    <w:bookmarkEnd w:id="335"/>
    <w:bookmarkStart w:name="z432" w:id="336"/>
    <w:p>
      <w:pPr>
        <w:spacing w:after="0"/>
        <w:ind w:left="0"/>
        <w:jc w:val="both"/>
      </w:pPr>
      <w:r>
        <w:rPr>
          <w:rFonts w:ascii="Times New Roman"/>
          <w:b w:val="false"/>
          <w:i w:val="false"/>
          <w:color w:val="000000"/>
          <w:sz w:val="28"/>
        </w:rPr>
        <w:t>
      Бөлінген ұсақ фракциялар (скрининг) ұсақтау үшін екі роликті ұсақтағышқа немесе көлденең пресске түседі.</w:t>
      </w:r>
    </w:p>
    <w:bookmarkEnd w:id="336"/>
    <w:bookmarkStart w:name="z433" w:id="337"/>
    <w:p>
      <w:pPr>
        <w:spacing w:after="0"/>
        <w:ind w:left="0"/>
        <w:jc w:val="both"/>
      </w:pPr>
      <w:r>
        <w:rPr>
          <w:rFonts w:ascii="Times New Roman"/>
          <w:b w:val="false"/>
          <w:i w:val="false"/>
          <w:color w:val="000000"/>
          <w:sz w:val="28"/>
        </w:rPr>
        <w:t xml:space="preserve">
      Қалған қоқыс экранның ұшынан шығып, эстакадаға орнатылған оқшауланған негізгі сұрыптау платформасына түседі. </w:t>
      </w:r>
    </w:p>
    <w:bookmarkEnd w:id="337"/>
    <w:bookmarkStart w:name="z434" w:id="338"/>
    <w:p>
      <w:pPr>
        <w:spacing w:after="0"/>
        <w:ind w:left="0"/>
        <w:jc w:val="both"/>
      </w:pPr>
      <w:r>
        <w:rPr>
          <w:rFonts w:ascii="Times New Roman"/>
          <w:b w:val="false"/>
          <w:i w:val="false"/>
          <w:color w:val="000000"/>
          <w:sz w:val="28"/>
        </w:rPr>
        <w:t>
      Қалдықтарды сұрыптау желілерінің өндірістік бағдарламасы сұрыптауға түсетін қалдықтар саны бойынша өнімділікті іріктейтін производительностиам станцияны қамтитын жеткізуші таспалы конвейермен жабдықталған престі қамтиды.</w:t>
      </w:r>
    </w:p>
    <w:bookmarkEnd w:id="338"/>
    <w:bookmarkStart w:name="z435" w:id="339"/>
    <w:p>
      <w:pPr>
        <w:spacing w:after="0"/>
        <w:ind w:left="0"/>
        <w:jc w:val="both"/>
      </w:pPr>
      <w:r>
        <w:rPr>
          <w:rFonts w:ascii="Times New Roman"/>
          <w:b w:val="false"/>
          <w:i w:val="false"/>
          <w:color w:val="000000"/>
          <w:sz w:val="28"/>
        </w:rPr>
        <w:t>
      Оқшауланған платформаның ішінде негізгі сұрыптаудың таспалы конвейері орнатылған, оның соңында эстакадаға магниттік сепаратор орнатылған. Магниттік сепаратор ұстағанның бәрі металл қалдықтарының бункеріне түседі.</w:t>
      </w:r>
    </w:p>
    <w:bookmarkEnd w:id="339"/>
    <w:bookmarkStart w:name="z436" w:id="340"/>
    <w:p>
      <w:pPr>
        <w:spacing w:after="0"/>
        <w:ind w:left="0"/>
        <w:jc w:val="both"/>
      </w:pPr>
      <w:r>
        <w:rPr>
          <w:rFonts w:ascii="Times New Roman"/>
          <w:b w:val="false"/>
          <w:i w:val="false"/>
          <w:color w:val="000000"/>
          <w:sz w:val="28"/>
        </w:rPr>
        <w:t xml:space="preserve">
      Магниттік сепаратордан өткеннің бәрі қайта тиеу конвейеріне және одан құйрық бункеріне түседі. </w:t>
      </w:r>
    </w:p>
    <w:bookmarkEnd w:id="340"/>
    <w:bookmarkStart w:name="z437" w:id="341"/>
    <w:p>
      <w:pPr>
        <w:spacing w:after="0"/>
        <w:ind w:left="0"/>
        <w:jc w:val="both"/>
      </w:pPr>
      <w:r>
        <w:rPr>
          <w:rFonts w:ascii="Times New Roman"/>
          <w:b w:val="false"/>
          <w:i w:val="false"/>
          <w:color w:val="000000"/>
          <w:sz w:val="28"/>
        </w:rPr>
        <w:t xml:space="preserve">
      Магниттік барабан сепараторынан өткеннен кейін ҚТҚ ағындары 8 постқа қолмен сұрыптау учаскесіне түседі. Учаске сұрыптау бекеттері жабдықталған Климаттық кабинаны білдіреді. Жұмыс орындары конвейер бойында орналасқан (қайталама шикізатты қолмен іріктеу бекеті). Әрбір бекет Шибер типті ысырмасы бар бункермен жабдықталған, онда сұрыптаушы бекеттің мақсатына сәйкес қалдықтың бір немесе басқа түрін тастайды. Кабина сору желдеткішімен, жылыту жүйесімен, жарықтандырумен, сондай-ақ транспортер жақтауындағы жұмыс орындарының арасында орналасқан транспортер таспасының қозғалысын авариялық өшіру түймелерімен жабдықталған. Кабинада сонымен қатар бүкіл желінің электрлік басқару пульті орналасқан. </w:t>
      </w:r>
    </w:p>
    <w:bookmarkEnd w:id="341"/>
    <w:bookmarkStart w:name="z438" w:id="342"/>
    <w:p>
      <w:pPr>
        <w:spacing w:after="0"/>
        <w:ind w:left="0"/>
        <w:jc w:val="both"/>
      </w:pPr>
      <w:r>
        <w:rPr>
          <w:rFonts w:ascii="Times New Roman"/>
          <w:b w:val="false"/>
          <w:i w:val="false"/>
          <w:color w:val="000000"/>
          <w:sz w:val="28"/>
        </w:rPr>
        <w:t xml:space="preserve">
      Бұл кезеңдегі сұрыптаушылардың рөлі жойылатын пайдалы фракцияларды жою болып табылады. ҚТҚ-дан Қағаз, картон, тоқыма, пленка, пластикалық бөтелкелер, түсті металл сынықтары (алюминий), әйнек дәйекті түрде таңдалады. Қалдықтар люктер арқылы себеттерге төгіледі және толған кезде пресс-конвейерге жеткізілетін тізбекті тасымалдаушыға ауысады. </w:t>
      </w:r>
    </w:p>
    <w:bookmarkEnd w:id="342"/>
    <w:bookmarkStart w:name="z439" w:id="343"/>
    <w:p>
      <w:pPr>
        <w:spacing w:after="0"/>
        <w:ind w:left="0"/>
        <w:jc w:val="both"/>
      </w:pPr>
      <w:r>
        <w:rPr>
          <w:rFonts w:ascii="Times New Roman"/>
          <w:b w:val="false"/>
          <w:i w:val="false"/>
          <w:color w:val="000000"/>
          <w:sz w:val="28"/>
        </w:rPr>
        <w:t>
      Сонымен қатар, сұрыптаушылар TCO-мен ашылмаған сөмкелерді (пакеттерді) қолмен ашады.</w:t>
      </w:r>
    </w:p>
    <w:bookmarkEnd w:id="343"/>
    <w:bookmarkStart w:name="z440" w:id="344"/>
    <w:p>
      <w:pPr>
        <w:spacing w:after="0"/>
        <w:ind w:left="0"/>
        <w:jc w:val="both"/>
      </w:pPr>
      <w:r>
        <w:rPr>
          <w:rFonts w:ascii="Times New Roman"/>
          <w:b w:val="false"/>
          <w:i w:val="false"/>
          <w:color w:val="000000"/>
          <w:sz w:val="28"/>
        </w:rPr>
        <w:t>
      Негізгі сұрыптау таспалы конвейерінің жанында тұрған жұмысшылар қайта өңдеуге жарамды белгілі бір материалдарды алып, люктер арқылы тиісті себеттерге тастайды. Әрі қарай, сұрыпталған материалы бар себеттер шұңқырдың жабылу парақтарының орналасу аймағына беріледі, содан кейін олардың мазмұны тізбекті конвейердің қабылдау бөлігіне жіберіледі. Конвейерден материалдар эстакадада орнатылған автоматты пресс-компакторға түседі.</w:t>
      </w:r>
    </w:p>
    <w:bookmarkEnd w:id="344"/>
    <w:bookmarkStart w:name="z441" w:id="345"/>
    <w:p>
      <w:pPr>
        <w:spacing w:after="0"/>
        <w:ind w:left="0"/>
        <w:jc w:val="both"/>
      </w:pPr>
      <w:r>
        <w:rPr>
          <w:rFonts w:ascii="Times New Roman"/>
          <w:b w:val="false"/>
          <w:i w:val="false"/>
          <w:color w:val="000000"/>
          <w:sz w:val="28"/>
        </w:rPr>
        <w:t xml:space="preserve">
      Бұл баспасөзде қайта өңдеуге жарамды материалдар, мысалы: картон, макулатура, полистирол, алюминий және т.б. салмағы 300-ден 1000 кг-ға дейінгі тығыз бумаларға сығымдалады және сыммен байланады. мұндай бумалар әрі қарай тасымалдау шығындарын азайтуға, сондай-ақ кішігірім қоймаларды пайдалануға мүмкіндік береді. </w:t>
      </w:r>
    </w:p>
    <w:bookmarkEnd w:id="345"/>
    <w:bookmarkStart w:name="z442" w:id="346"/>
    <w:p>
      <w:pPr>
        <w:spacing w:after="0"/>
        <w:ind w:left="0"/>
        <w:jc w:val="both"/>
      </w:pPr>
      <w:r>
        <w:rPr>
          <w:rFonts w:ascii="Times New Roman"/>
          <w:b w:val="false"/>
          <w:i w:val="false"/>
          <w:color w:val="000000"/>
          <w:sz w:val="28"/>
        </w:rPr>
        <w:t xml:space="preserve">
      Престеу қайталама шикізатты тасымалдау мүмкіндігі үшін қажетті шарт болып табылады. Желі ПЭТ балғамен жабдықталған, Автоматты пресс-хопперге орнатылған және басқа қайта өңделетін фракцияларды басу кезінде бір жаққа жылжу жетегі бар. ПЭТ бөтелкелерін престеуге дайындау үшін оларды тесуге арналған алынбалы ыстық шыбықтармен жабдықталған. </w:t>
      </w:r>
    </w:p>
    <w:bookmarkEnd w:id="346"/>
    <w:bookmarkStart w:name="z443" w:id="347"/>
    <w:p>
      <w:pPr>
        <w:spacing w:after="0"/>
        <w:ind w:left="0"/>
        <w:jc w:val="both"/>
      </w:pPr>
      <w:r>
        <w:rPr>
          <w:rFonts w:ascii="Times New Roman"/>
          <w:b w:val="false"/>
          <w:i w:val="false"/>
          <w:color w:val="000000"/>
          <w:sz w:val="28"/>
        </w:rPr>
        <w:t xml:space="preserve">
      ПЭТ ыдыстарының көпшілігі жабық күйде келеді, сондықтан ауа қалады және сығылған кезде бұл ыдыс қосымша көлемді алады, бұл Сығылған ыдыстың тығыздығын және сәйкесінше оның құндылығын төмендетеді. </w:t>
      </w:r>
    </w:p>
    <w:bookmarkEnd w:id="347"/>
    <w:bookmarkStart w:name="z444" w:id="348"/>
    <w:p>
      <w:pPr>
        <w:spacing w:after="0"/>
        <w:ind w:left="0"/>
        <w:jc w:val="both"/>
      </w:pPr>
      <w:r>
        <w:rPr>
          <w:rFonts w:ascii="Times New Roman"/>
          <w:b w:val="false"/>
          <w:i w:val="false"/>
          <w:color w:val="000000"/>
          <w:sz w:val="28"/>
        </w:rPr>
        <w:t>
      Орнату пакетті жыртқышпен жабдықталған – тұрмыстық қалдықтар оралған қоқыс пакеттерін ашуға арналған құрылғы, бұл оның мазмұнын сұрыптауға мүмкіндік береді. Онсыз пакеттер қолмен жыртылады.</w:t>
      </w:r>
    </w:p>
    <w:bookmarkEnd w:id="348"/>
    <w:bookmarkStart w:name="z445" w:id="349"/>
    <w:p>
      <w:pPr>
        <w:spacing w:after="0"/>
        <w:ind w:left="0"/>
        <w:jc w:val="both"/>
      </w:pPr>
      <w:r>
        <w:rPr>
          <w:rFonts w:ascii="Times New Roman"/>
          <w:b w:val="false"/>
          <w:i w:val="false"/>
          <w:color w:val="000000"/>
          <w:sz w:val="28"/>
        </w:rPr>
        <w:t>
      Ыңғайлы болу және туындаған жағдайларға жедел жауап беру үшін басқару шкафы кешеннің орталық бөлігінде орналасқан.</w:t>
      </w:r>
    </w:p>
    <w:bookmarkEnd w:id="349"/>
    <w:bookmarkStart w:name="z446" w:id="350"/>
    <w:p>
      <w:pPr>
        <w:spacing w:after="0"/>
        <w:ind w:left="0"/>
        <w:jc w:val="both"/>
      </w:pPr>
      <w:r>
        <w:rPr>
          <w:rFonts w:ascii="Times New Roman"/>
          <w:b w:val="false"/>
          <w:i w:val="false"/>
          <w:color w:val="000000"/>
          <w:sz w:val="28"/>
        </w:rPr>
        <w:t xml:space="preserve">
      Өндірістік корпус орталықтандырылған электр басқару жүйесімен жабдықталған. Басқару орталық пульттен және өзінің электр жетегі бар жекелеген құрылғыларда орналасқан баптау пульттерінен жүзеге асырылады. Реттеу пульттерінің көмегімен бұл құрылғыларды қосуға, өшіруге немесе олардың жұмыс режимдерін өзгертуге болады. Сонымен қатар, жабдықта авариялық тоқтату түймелері қарастырылған. </w:t>
      </w:r>
    </w:p>
    <w:bookmarkEnd w:id="350"/>
    <w:bookmarkStart w:name="z447" w:id="351"/>
    <w:p>
      <w:pPr>
        <w:spacing w:after="0"/>
        <w:ind w:left="0"/>
        <w:jc w:val="both"/>
      </w:pPr>
      <w:r>
        <w:rPr>
          <w:rFonts w:ascii="Times New Roman"/>
          <w:b w:val="false"/>
          <w:i w:val="false"/>
          <w:color w:val="000000"/>
          <w:sz w:val="28"/>
        </w:rPr>
        <w:t xml:space="preserve">
      Артық жүктеме әдісімен қалдықтардың құнды компоненттерін (сұрыптау құйрықтарын) таңдағаннан кейін қалған қалдықтар реверсивті конвейерге, содан кейін арнайы көлденең пресске түседі. </w:t>
      </w:r>
    </w:p>
    <w:bookmarkEnd w:id="351"/>
    <w:bookmarkStart w:name="z448" w:id="352"/>
    <w:p>
      <w:pPr>
        <w:spacing w:after="0"/>
        <w:ind w:left="0"/>
        <w:jc w:val="left"/>
      </w:pPr>
      <w:r>
        <w:rPr>
          <w:rFonts w:ascii="Times New Roman"/>
          <w:b/>
          <w:i w:val="false"/>
          <w:color w:val="000000"/>
        </w:rPr>
        <w:t xml:space="preserve"> Биореактор (биокомпост)</w:t>
      </w:r>
    </w:p>
    <w:bookmarkEnd w:id="352"/>
    <w:bookmarkStart w:name="z449" w:id="353"/>
    <w:p>
      <w:pPr>
        <w:spacing w:after="0"/>
        <w:ind w:left="0"/>
        <w:jc w:val="both"/>
      </w:pPr>
      <w:r>
        <w:rPr>
          <w:rFonts w:ascii="Times New Roman"/>
          <w:b w:val="false"/>
          <w:i w:val="false"/>
          <w:color w:val="000000"/>
          <w:sz w:val="28"/>
        </w:rPr>
        <w:t>
      Органикалық қалдықтар, қалған есектер сұрыптау, мысалы: тамақ қалдықтары, мал және құс қалдықтары көң және қоқыс түрінде биореакторда өңделеді. Мұндай құрылғы нәжістің тез ыдырауын қамтамасыз етеді, сонымен қатар метан түзетін бактериялардың — метаногендердің өмір сүруіне оңтайлы жағдай жасайды.</w:t>
      </w:r>
    </w:p>
    <w:bookmarkEnd w:id="353"/>
    <w:bookmarkStart w:name="z450" w:id="354"/>
    <w:p>
      <w:pPr>
        <w:spacing w:after="0"/>
        <w:ind w:left="0"/>
        <w:jc w:val="both"/>
      </w:pPr>
      <w:r>
        <w:rPr>
          <w:rFonts w:ascii="Times New Roman"/>
          <w:b w:val="false"/>
          <w:i w:val="false"/>
          <w:color w:val="000000"/>
          <w:sz w:val="28"/>
        </w:rPr>
        <w:t xml:space="preserve">
      Биореактор немесе ферментатор-бұл күрделі Аппарат немесе тіпті құрылым, оның негізгі мақсаты белгілі бір микроорганизмдердің дамуы үшін оңтайлы жағдайлар жасау болып табылады. </w:t>
      </w:r>
    </w:p>
    <w:bookmarkEnd w:id="354"/>
    <w:bookmarkStart w:name="z451" w:id="355"/>
    <w:p>
      <w:pPr>
        <w:spacing w:after="0"/>
        <w:ind w:left="0"/>
        <w:jc w:val="both"/>
      </w:pPr>
      <w:r>
        <w:rPr>
          <w:rFonts w:ascii="Times New Roman"/>
          <w:b w:val="false"/>
          <w:i w:val="false"/>
          <w:color w:val="000000"/>
          <w:sz w:val="28"/>
        </w:rPr>
        <w:t>
      Биореактордың жұмыс принципі өте қарапайым, ал оның құрылымы мен қажетті жағдайларды біріктіру әдістері, керісінше, күрделі. Ферментаторға орналастырмас бұрын, бастапқы жұмыс өнімі – қажетті биологиялық дақыл – арнайы жағдайларда, былайша айтқанда, белсенді емес күйде сақталады – мысалы, мұздатылған. Өсіру үшін микроорганизмдердің шағын сынамасы зертханалық жағдайда "жұмыс бөлігі" күйіне дейін жиналады - динамикалық өсіру үшін жеткілікті мөлшерде. Осы асептикалық кезеңнен кейін культура ферментаторға орналастырылады, бұрын оның беті, камерадағы ауа және барлық байланыстырушы тесіктер су буы мен желдетуді қолдана отырып зарарсыздандырылады. Соңғы өнім-биореактордағы органикалық қалдықтарды компосттау үшін жеткілікті мөлшерде микроорганизмдердің мәдениеті. Органикалық қалдықтарды егу кезеңі, ішіне орналастырылған дақылдар белсенді түрде Көбейіп, өсе бастайды, өйткені олар үшін оңтайлы жағдайлар мен қоректік орта жасалады, циклдік және 15-18 күнге созылады. Ферменттелген қалдықтар биокомпосттауды аяқтау үшін биореактордан жерге төгілетін бурттарға түсіріледі. Дайындалған компост полигон мен санитарлық-қорғау аймағын көгалдандыру шараларын орындау кезінде органикалық тыңайтқыш ретінде қолданылады.</w:t>
      </w:r>
    </w:p>
    <w:bookmarkEnd w:id="355"/>
    <w:bookmarkStart w:name="z452" w:id="356"/>
    <w:p>
      <w:pPr>
        <w:spacing w:after="0"/>
        <w:ind w:left="0"/>
        <w:jc w:val="left"/>
      </w:pPr>
      <w:r>
        <w:rPr>
          <w:rFonts w:ascii="Times New Roman"/>
          <w:b/>
          <w:i w:val="false"/>
          <w:color w:val="000000"/>
        </w:rPr>
        <w:t xml:space="preserve"> Инсинератор</w:t>
      </w:r>
    </w:p>
    <w:bookmarkEnd w:id="356"/>
    <w:bookmarkStart w:name="z453" w:id="357"/>
    <w:p>
      <w:pPr>
        <w:spacing w:after="0"/>
        <w:ind w:left="0"/>
        <w:jc w:val="both"/>
      </w:pPr>
      <w:r>
        <w:rPr>
          <w:rFonts w:ascii="Times New Roman"/>
          <w:b w:val="false"/>
          <w:i w:val="false"/>
          <w:color w:val="000000"/>
          <w:sz w:val="28"/>
        </w:rPr>
        <w:t xml:space="preserve">
      МСК-да қайталама ресурстарды сұрыптап, бөлгеннен кейін органикалық қалдықтардан басқа қалған қалдықтар биологиялық, медициналық және қатты коммуналдық қалдықтарды жағу (термиялық кәдеге жарату) үшін инсинераторда қайта өңделеді. </w:t>
      </w:r>
    </w:p>
    <w:bookmarkEnd w:id="357"/>
    <w:bookmarkStart w:name="z454" w:id="358"/>
    <w:p>
      <w:pPr>
        <w:spacing w:after="0"/>
        <w:ind w:left="0"/>
        <w:jc w:val="both"/>
      </w:pPr>
      <w:r>
        <w:rPr>
          <w:rFonts w:ascii="Times New Roman"/>
          <w:b w:val="false"/>
          <w:i w:val="false"/>
          <w:color w:val="000000"/>
          <w:sz w:val="28"/>
        </w:rPr>
        <w:t>
      Инсинератор-жоғары температурада бақыланатын залалсыздандыру, содан кейін қалдық газдарды тазарту арқылы қалдықтардың әртүрлі түрлерін жоюға арналған қондырғы.</w:t>
      </w:r>
    </w:p>
    <w:bookmarkEnd w:id="358"/>
    <w:bookmarkStart w:name="z455" w:id="359"/>
    <w:p>
      <w:pPr>
        <w:spacing w:after="0"/>
        <w:ind w:left="0"/>
        <w:jc w:val="both"/>
      </w:pPr>
      <w:r>
        <w:rPr>
          <w:rFonts w:ascii="Times New Roman"/>
          <w:b w:val="false"/>
          <w:i w:val="false"/>
          <w:color w:val="000000"/>
          <w:sz w:val="28"/>
        </w:rPr>
        <w:t xml:space="preserve">
      Инсинератор ҚТҚ көлемін азайтудың, сондай-ақ маңызды энергия көзін қамтамасыз етудің тиімді құралын қамтамасыз етеді. Өндірілген буды жылыту немесе электр энергиясын өндіру мақсатында пайдалануға болады. </w:t>
      </w:r>
    </w:p>
    <w:bookmarkEnd w:id="359"/>
    <w:bookmarkStart w:name="z456" w:id="360"/>
    <w:p>
      <w:pPr>
        <w:spacing w:after="0"/>
        <w:ind w:left="0"/>
        <w:jc w:val="both"/>
      </w:pPr>
      <w:r>
        <w:rPr>
          <w:rFonts w:ascii="Times New Roman"/>
          <w:b w:val="false"/>
          <w:i w:val="false"/>
          <w:color w:val="000000"/>
          <w:sz w:val="28"/>
        </w:rPr>
        <w:t xml:space="preserve">
      Инсинераторда екі камера, негізгі және күйдіру камерасы бар. Негізгі камерада қалдықтар оттықтардың жалынының әсерінен және оттыққа ауаны мәжбүрлеп беру жүйесі арқылы жанады. Екінші камерада шығатын түтін газдары жанады. </w:t>
      </w:r>
    </w:p>
    <w:bookmarkEnd w:id="360"/>
    <w:bookmarkStart w:name="z457" w:id="361"/>
    <w:p>
      <w:pPr>
        <w:spacing w:after="0"/>
        <w:ind w:left="0"/>
        <w:jc w:val="both"/>
      </w:pPr>
      <w:r>
        <w:rPr>
          <w:rFonts w:ascii="Times New Roman"/>
          <w:b w:val="false"/>
          <w:i w:val="false"/>
          <w:color w:val="000000"/>
          <w:sz w:val="28"/>
        </w:rPr>
        <w:t xml:space="preserve">
      Ағындық жүктеме тиеу есігін ашпай-ақ қалдықтарды (соның ішінде сығымдалған) үздіксіз беруге мүмкіндік береді. Жүктеудің бұл әдісі жылу шығынын болдырмайды, сонымен қатар жанбаған және тазартылмаған газдардың қоршаған ортаға шығуын болдырмайды. </w:t>
      </w:r>
    </w:p>
    <w:bookmarkEnd w:id="361"/>
    <w:bookmarkStart w:name="z458" w:id="362"/>
    <w:p>
      <w:pPr>
        <w:spacing w:after="0"/>
        <w:ind w:left="0"/>
        <w:jc w:val="both"/>
      </w:pPr>
      <w:r>
        <w:rPr>
          <w:rFonts w:ascii="Times New Roman"/>
          <w:b w:val="false"/>
          <w:i w:val="false"/>
          <w:color w:val="000000"/>
          <w:sz w:val="28"/>
        </w:rPr>
        <w:t>
      Инсинератордың дизайны қалдықтарды механикаландырылған бүйірлік жүктеуге мүмкіндік береді, алдын-ала тиеу бункері, гильотин шлюзі, бүйірлік итергіштен тұрады. Бұл жинақ жану процесінде қалдықтарды тиеу кезінде түтін шығаруды болдырмауға мүмкіндік береді, сонымен қатар крематорды қалдықтардың келесі жүктемесіне дейін салқындатпауға мүмкіндік береді.</w:t>
      </w:r>
    </w:p>
    <w:bookmarkEnd w:id="362"/>
    <w:bookmarkStart w:name="z459" w:id="363"/>
    <w:p>
      <w:pPr>
        <w:spacing w:after="0"/>
        <w:ind w:left="0"/>
        <w:jc w:val="both"/>
      </w:pPr>
      <w:r>
        <w:rPr>
          <w:rFonts w:ascii="Times New Roman"/>
          <w:b w:val="false"/>
          <w:i w:val="false"/>
          <w:color w:val="000000"/>
          <w:sz w:val="28"/>
        </w:rPr>
        <w:t>
      Инсинератор (жағу пеші) екі сатылы газ тазарту қондырғысымен жабдықталған, оның тиімділігі 95%, оның ішінде циклон – 1-ші тазарту сатысы, скруббер – 2-ші саты.</w:t>
      </w:r>
    </w:p>
    <w:bookmarkEnd w:id="363"/>
    <w:bookmarkStart w:name="z460" w:id="364"/>
    <w:p>
      <w:pPr>
        <w:spacing w:after="0"/>
        <w:ind w:left="0"/>
        <w:jc w:val="left"/>
      </w:pPr>
      <w:r>
        <w:rPr>
          <w:rFonts w:ascii="Times New Roman"/>
          <w:b/>
          <w:i w:val="false"/>
          <w:color w:val="000000"/>
        </w:rPr>
        <w:t xml:space="preserve"> Қайта өңделген ҚТҚ қоймасы</w:t>
      </w:r>
    </w:p>
    <w:bookmarkEnd w:id="364"/>
    <w:bookmarkStart w:name="z461" w:id="365"/>
    <w:p>
      <w:pPr>
        <w:spacing w:after="0"/>
        <w:ind w:left="0"/>
        <w:jc w:val="both"/>
      </w:pPr>
      <w:r>
        <w:rPr>
          <w:rFonts w:ascii="Times New Roman"/>
          <w:b w:val="false"/>
          <w:i w:val="false"/>
          <w:color w:val="000000"/>
          <w:sz w:val="28"/>
        </w:rPr>
        <w:t xml:space="preserve">
      ҚТҚ полигонын көму карталарында сақтау схемасы қабылданды. Қалдықтарды жинау учаскесі 20 жыл ішінде (жобаланатын пайдалану мерзімі) қатты-тұрмыстық қалдықтармен және қалдықтардың сұрыпталған бөлігін қоқыс жағатын пеште жағудан күлмен толтырылатын 4 кезекке бөлінеді. </w:t>
      </w:r>
    </w:p>
    <w:bookmarkEnd w:id="365"/>
    <w:bookmarkStart w:name="z462" w:id="366"/>
    <w:p>
      <w:pPr>
        <w:spacing w:after="0"/>
        <w:ind w:left="0"/>
        <w:jc w:val="both"/>
      </w:pPr>
      <w:r>
        <w:rPr>
          <w:rFonts w:ascii="Times New Roman"/>
          <w:b w:val="false"/>
          <w:i w:val="false"/>
          <w:color w:val="000000"/>
          <w:sz w:val="28"/>
        </w:rPr>
        <w:t>
      ҚТҚ учаскенің ауданын толтырудың қатаң кезектілігін ескере отырып, жоспар бойынша жиналады.</w:t>
      </w:r>
    </w:p>
    <w:bookmarkEnd w:id="366"/>
    <w:bookmarkStart w:name="z463" w:id="367"/>
    <w:p>
      <w:pPr>
        <w:spacing w:after="0"/>
        <w:ind w:left="0"/>
        <w:jc w:val="both"/>
      </w:pPr>
      <w:r>
        <w:rPr>
          <w:rFonts w:ascii="Times New Roman"/>
          <w:b w:val="false"/>
          <w:i w:val="false"/>
          <w:color w:val="000000"/>
          <w:sz w:val="28"/>
        </w:rPr>
        <w:t xml:space="preserve">
      1-кезектегі шұңқырды қазу топырағы топырақты сақтау учаскесіне қойылады, келесі карталарды қазу топырағы алдыңғы карталарды аралық оқшаулау үшін қолданылады. </w:t>
      </w:r>
    </w:p>
    <w:bookmarkEnd w:id="367"/>
    <w:bookmarkStart w:name="z464" w:id="368"/>
    <w:p>
      <w:pPr>
        <w:spacing w:after="0"/>
        <w:ind w:left="0"/>
        <w:jc w:val="both"/>
      </w:pPr>
      <w:r>
        <w:rPr>
          <w:rFonts w:ascii="Times New Roman"/>
          <w:b w:val="false"/>
          <w:i w:val="false"/>
          <w:color w:val="000000"/>
          <w:sz w:val="28"/>
        </w:rPr>
        <w:t xml:space="preserve">
      Механизмдер мен автокөліктердің дайындалған астыңғы қабат бойынша өтуіне тыйым салынады. </w:t>
      </w:r>
    </w:p>
    <w:bookmarkEnd w:id="368"/>
    <w:bookmarkStart w:name="z465" w:id="369"/>
    <w:p>
      <w:pPr>
        <w:spacing w:after="0"/>
        <w:ind w:left="0"/>
        <w:jc w:val="both"/>
      </w:pPr>
      <w:r>
        <w:rPr>
          <w:rFonts w:ascii="Times New Roman"/>
          <w:b w:val="false"/>
          <w:i w:val="false"/>
          <w:color w:val="000000"/>
          <w:sz w:val="28"/>
        </w:rPr>
        <w:t xml:space="preserve">
      Самосвалды шұңқырға түсіру кезінде кезектің қасында самосвалды қоқыс тасығышты түсіру құрылғысы арқылы машиналардың сырғып кетуіне жол берілмейді. Қастың бойында ГОСТ 13579-78 бойынша 2 дана мөлшерінде ФСБ шектеуші арқалығы-блогын төсеу көзделеді. </w:t>
      </w:r>
    </w:p>
    <w:bookmarkEnd w:id="369"/>
    <w:bookmarkStart w:name="z466" w:id="370"/>
    <w:p>
      <w:pPr>
        <w:spacing w:after="0"/>
        <w:ind w:left="0"/>
        <w:jc w:val="both"/>
      </w:pPr>
      <w:r>
        <w:rPr>
          <w:rFonts w:ascii="Times New Roman"/>
          <w:b w:val="false"/>
          <w:i w:val="false"/>
          <w:color w:val="000000"/>
          <w:sz w:val="28"/>
        </w:rPr>
        <w:t>
      Бұл әдістің артықшылығы-оқшаулау жұмыстарының қарапайымдылығы, салыстырмалы түрде аз техникалық және материалдық шығындар, аумаққа орташа талаптар. Оны қатты тұрмыстық қалдықтарды сақтау үшін ауылдық елді мекендерде қолданған жөн.</w:t>
      </w:r>
    </w:p>
    <w:bookmarkEnd w:id="370"/>
    <w:bookmarkStart w:name="z467" w:id="371"/>
    <w:p>
      <w:pPr>
        <w:spacing w:after="0"/>
        <w:ind w:left="0"/>
        <w:jc w:val="both"/>
      </w:pPr>
      <w:r>
        <w:rPr>
          <w:rFonts w:ascii="Times New Roman"/>
          <w:b w:val="false"/>
          <w:i w:val="false"/>
          <w:color w:val="000000"/>
          <w:sz w:val="28"/>
        </w:rPr>
        <w:t xml:space="preserve">
      Қалдықтарды көму шұңқыры "соқтығысу" әдісімен толтырылады. Кезектің тереңдігі оған кемінде 0,65 т/м3 дейін тығыздалған қоқыстың бір деңгейін салу есебінен жоспарланған. Ұсынылған тығыздауға қол жеткізу үшін қалдықтар 0,5 м-ден аспайтын қабаттарға және одан әрі картаның ені 5 м-ге 2 м биіктікке дейін салынады.әрбір осындай карта (тығыздалған қоқыс қабаты) биіктігі 0,25 м, айына бір рет топырақтың оқшаулағыш қабатымен жабылады. Әрі қарай, шұңқырдағы екінші картаның қалыптасуын қайталау қажет. </w:t>
      </w:r>
    </w:p>
    <w:bookmarkEnd w:id="371"/>
    <w:bookmarkStart w:name="z468" w:id="372"/>
    <w:p>
      <w:pPr>
        <w:spacing w:after="0"/>
        <w:ind w:left="0"/>
        <w:jc w:val="both"/>
      </w:pPr>
      <w:r>
        <w:rPr>
          <w:rFonts w:ascii="Times New Roman"/>
          <w:b w:val="false"/>
          <w:i w:val="false"/>
          <w:color w:val="000000"/>
          <w:sz w:val="28"/>
        </w:rPr>
        <w:t>
      Болашақта кезек "итеру" әдісімен ҚТҚ толтырылады. Картада қалдықтарды көму төсеу биіктігі жер деңгейінен 3,4 м жоғары жоспарланған. Бульдозердің жоғарғы жағына кіруді қамтамасыз ету үшін беткейлер - 1:4 көзделеді. Максималды жобалық белгіге дейін толтырылған ҚТҚ сақтау кезегі бульдозердің көмегімен қалыңдығы кемінде 0,5 м топырақтың қорғаныш қабатымен дереу жабылады. Әрі қарай, барлық кезектің соңғы оқшаулауы орындалады: қорғаныс қабатының үстіне жергілікті топырақ қабаты төселіп, бастапқы қорғаныс қабатын қоса алғанда, жалпы қалыңдығы 0,85 м дейін жеткізіледі.</w:t>
      </w:r>
    </w:p>
    <w:bookmarkEnd w:id="372"/>
    <w:bookmarkStart w:name="z469" w:id="373"/>
    <w:p>
      <w:pPr>
        <w:spacing w:after="0"/>
        <w:ind w:left="0"/>
        <w:jc w:val="both"/>
      </w:pPr>
      <w:r>
        <w:rPr>
          <w:rFonts w:ascii="Times New Roman"/>
          <w:b w:val="false"/>
          <w:i w:val="false"/>
          <w:color w:val="000000"/>
          <w:sz w:val="28"/>
        </w:rPr>
        <w:t xml:space="preserve">
      "Соқтығысу"-"итеру" ҚТҚ қоймасының бұл схемасы аэробты процестер үшін қолайлы жағдайлар жасау арқылы жағымсыз иісті және жарылғыш газдардың қарқынды бөліну мөлшерін күрт азайтуға немесе мерзімдерін қысқартуға мүмкіндік береді. </w:t>
      </w:r>
    </w:p>
    <w:bookmarkEnd w:id="373"/>
    <w:bookmarkStart w:name="z470" w:id="374"/>
    <w:p>
      <w:pPr>
        <w:spacing w:after="0"/>
        <w:ind w:left="0"/>
        <w:jc w:val="both"/>
      </w:pPr>
      <w:r>
        <w:rPr>
          <w:rFonts w:ascii="Times New Roman"/>
          <w:b w:val="false"/>
          <w:i w:val="false"/>
          <w:color w:val="000000"/>
          <w:sz w:val="28"/>
        </w:rPr>
        <w:t>
      Қалдықтарды көмудің газ мониторингі мақсатында "қоқыс тастайтын" газдың құрамы мен шоғырлануын бақылау үшін қалдықтар бағанына тік ұңғымаларды орнату көзделеді.</w:t>
      </w:r>
    </w:p>
    <w:bookmarkEnd w:id="374"/>
    <w:bookmarkStart w:name="z471" w:id="375"/>
    <w:p>
      <w:pPr>
        <w:spacing w:after="0"/>
        <w:ind w:left="0"/>
        <w:jc w:val="left"/>
      </w:pPr>
      <w:r>
        <w:rPr>
          <w:rFonts w:ascii="Times New Roman"/>
          <w:b/>
          <w:i w:val="false"/>
          <w:color w:val="000000"/>
        </w:rPr>
        <w:t xml:space="preserve"> ҚТҚ ылғалдандыру</w:t>
      </w:r>
    </w:p>
    <w:bookmarkEnd w:id="375"/>
    <w:bookmarkStart w:name="z472" w:id="376"/>
    <w:p>
      <w:pPr>
        <w:spacing w:after="0"/>
        <w:ind w:left="0"/>
        <w:jc w:val="both"/>
      </w:pPr>
      <w:r>
        <w:rPr>
          <w:rFonts w:ascii="Times New Roman"/>
          <w:b w:val="false"/>
          <w:i w:val="false"/>
          <w:color w:val="000000"/>
          <w:sz w:val="28"/>
        </w:rPr>
        <w:t xml:space="preserve">
      Полигонға сұрыптау қалдықтары және құрғақ қалдық – күл түрінде жағу қалдықтары түседі. Технология бойынша күл шаңының алдын алу үшін пайдаланылған қалдықтарды әр ауысымда ылғалдандыру қажет. Шаңды басу үшін ластанған ағындармен жұмыс істеу мүмкіндігі бар мобильді дизайндағы суару машиналарын қолдану ұсынылады. </w:t>
      </w:r>
    </w:p>
    <w:bookmarkEnd w:id="376"/>
    <w:bookmarkStart w:name="z473" w:id="377"/>
    <w:p>
      <w:pPr>
        <w:spacing w:after="0"/>
        <w:ind w:left="0"/>
        <w:jc w:val="both"/>
      </w:pPr>
      <w:r>
        <w:rPr>
          <w:rFonts w:ascii="Times New Roman"/>
          <w:b w:val="false"/>
          <w:i w:val="false"/>
          <w:color w:val="000000"/>
          <w:sz w:val="28"/>
        </w:rPr>
        <w:t xml:space="preserve">
      Он күнде бір рет қызмет көрсетуші персонал санитарлық-қорғау аймағының аумағын және кірме жолға іргелес жерлерді тексереді. Аумақ ластанған жағдайда қоқысты мұқият жинау және сметаны жұмыс картасына жеткізу жүргізіледі. </w:t>
      </w:r>
    </w:p>
    <w:bookmarkEnd w:id="377"/>
    <w:bookmarkStart w:name="z474" w:id="378"/>
    <w:p>
      <w:pPr>
        <w:spacing w:after="0"/>
        <w:ind w:left="0"/>
        <w:jc w:val="both"/>
      </w:pPr>
      <w:r>
        <w:rPr>
          <w:rFonts w:ascii="Times New Roman"/>
          <w:b w:val="false"/>
          <w:i w:val="false"/>
          <w:color w:val="000000"/>
          <w:sz w:val="28"/>
        </w:rPr>
        <w:t>
      Тұрмыстық қалдықтарды тасымалдауға қойылатын санитариялық талаптарға сәйкес тұрмыстық қалдықтарды жеткізетін автокөлік үшін тұндырудан кейін суды қайта пайдалана отырып жуу жобаланады.</w:t>
      </w:r>
    </w:p>
    <w:bookmarkEnd w:id="378"/>
    <w:bookmarkStart w:name="z475" w:id="379"/>
    <w:p>
      <w:pPr>
        <w:spacing w:after="0"/>
        <w:ind w:left="0"/>
        <w:jc w:val="both"/>
      </w:pPr>
      <w:r>
        <w:rPr>
          <w:rFonts w:ascii="Times New Roman"/>
          <w:b w:val="false"/>
          <w:i w:val="false"/>
          <w:color w:val="000000"/>
          <w:sz w:val="28"/>
        </w:rPr>
        <w:t xml:space="preserve">
      Полигонды түсіру алаңдарынан қалдықтарды шығаруды болдырмау үшін көлік құралдарының шанағы мен дөңгелектерін жуу жүзеге асырылатын а/көлікті жуу көзделеді. </w:t>
      </w:r>
    </w:p>
    <w:bookmarkEnd w:id="379"/>
    <w:bookmarkStart w:name="z476" w:id="380"/>
    <w:p>
      <w:pPr>
        <w:spacing w:after="0"/>
        <w:ind w:left="0"/>
        <w:jc w:val="both"/>
      </w:pPr>
      <w:r>
        <w:rPr>
          <w:rFonts w:ascii="Times New Roman"/>
          <w:b w:val="false"/>
          <w:i w:val="false"/>
          <w:color w:val="000000"/>
          <w:sz w:val="28"/>
        </w:rPr>
        <w:t xml:space="preserve">
      Автокөліктің полигоннан шығуы машиналарды санитарлық өңдеуге арналған құрылғы (дөңгелектерді жууға арналған ванна) арқылы жүзеге асырылады. </w:t>
      </w:r>
    </w:p>
    <w:bookmarkEnd w:id="380"/>
    <w:bookmarkStart w:name="z477" w:id="381"/>
    <w:p>
      <w:pPr>
        <w:spacing w:after="0"/>
        <w:ind w:left="0"/>
        <w:jc w:val="left"/>
      </w:pPr>
      <w:r>
        <w:rPr>
          <w:rFonts w:ascii="Times New Roman"/>
          <w:b/>
          <w:i w:val="false"/>
          <w:color w:val="000000"/>
        </w:rPr>
        <w:t xml:space="preserve"> Газ мониторингі, дренаж жүйесі және ҚТҚ картасының сүзгіге қарсы экраны</w:t>
      </w:r>
    </w:p>
    <w:bookmarkEnd w:id="381"/>
    <w:bookmarkStart w:name="z478" w:id="382"/>
    <w:p>
      <w:pPr>
        <w:spacing w:after="0"/>
        <w:ind w:left="0"/>
        <w:jc w:val="both"/>
      </w:pPr>
      <w:r>
        <w:rPr>
          <w:rFonts w:ascii="Times New Roman"/>
          <w:b w:val="false"/>
          <w:i w:val="false"/>
          <w:color w:val="000000"/>
          <w:sz w:val="28"/>
        </w:rPr>
        <w:t xml:space="preserve">
      Экологиялық талаптарға сәйкес қалдықтарды көму кезінде олардың денесінде пайда болатын "қоқыс тастайтын" газдың газ мониторингін ұйымдастыру бойынша жобалық шешімдер әзірленуге тиіс. </w:t>
      </w:r>
    </w:p>
    <w:bookmarkEnd w:id="382"/>
    <w:bookmarkStart w:name="z479" w:id="383"/>
    <w:p>
      <w:pPr>
        <w:spacing w:after="0"/>
        <w:ind w:left="0"/>
        <w:jc w:val="both"/>
      </w:pPr>
      <w:r>
        <w:rPr>
          <w:rFonts w:ascii="Times New Roman"/>
          <w:b w:val="false"/>
          <w:i w:val="false"/>
          <w:color w:val="000000"/>
          <w:sz w:val="28"/>
        </w:rPr>
        <w:t>
      "Қоқыс" газының мониторингі пайдалану кезінде газ мониторингін жүргізу әдістемесіне сәйкес жобаланады, ҚР экология, геология және табиғи ресурстар министрінің 14.09.2021 жылғы №378 бұйрығы.</w:t>
      </w:r>
    </w:p>
    <w:bookmarkEnd w:id="383"/>
    <w:bookmarkStart w:name="z480" w:id="384"/>
    <w:p>
      <w:pPr>
        <w:spacing w:after="0"/>
        <w:ind w:left="0"/>
        <w:jc w:val="both"/>
      </w:pPr>
      <w:r>
        <w:rPr>
          <w:rFonts w:ascii="Times New Roman"/>
          <w:b w:val="false"/>
          <w:i w:val="false"/>
          <w:color w:val="000000"/>
          <w:sz w:val="28"/>
        </w:rPr>
        <w:t xml:space="preserve">
      Биогаз жинау жүйесін ҚТҚ полигоны жұмысының әртүрлі кезеңдерінде орнатуға болады: </w:t>
      </w:r>
    </w:p>
    <w:bookmarkEnd w:id="384"/>
    <w:bookmarkStart w:name="z481" w:id="385"/>
    <w:p>
      <w:pPr>
        <w:spacing w:after="0"/>
        <w:ind w:left="0"/>
        <w:jc w:val="both"/>
      </w:pPr>
      <w:r>
        <w:rPr>
          <w:rFonts w:ascii="Times New Roman"/>
          <w:b w:val="false"/>
          <w:i w:val="false"/>
          <w:color w:val="000000"/>
          <w:sz w:val="28"/>
        </w:rPr>
        <w:t xml:space="preserve">
      - ҚТҚ полигонын пайдаланудың алғашқы кезеңдерінде, қалдықтарды көмуге қарай қабат-қабат толған кезде; </w:t>
      </w:r>
    </w:p>
    <w:bookmarkEnd w:id="385"/>
    <w:bookmarkStart w:name="z482" w:id="386"/>
    <w:p>
      <w:pPr>
        <w:spacing w:after="0"/>
        <w:ind w:left="0"/>
        <w:jc w:val="both"/>
      </w:pPr>
      <w:r>
        <w:rPr>
          <w:rFonts w:ascii="Times New Roman"/>
          <w:b w:val="false"/>
          <w:i w:val="false"/>
          <w:color w:val="000000"/>
          <w:sz w:val="28"/>
        </w:rPr>
        <w:t>
      - қоршаған ортаға теріс әсерді бақылау үшін ҚТҚ полигонының картасын пайдалану аяқталғаннан кейін.</w:t>
      </w:r>
    </w:p>
    <w:bookmarkEnd w:id="386"/>
    <w:bookmarkStart w:name="z483" w:id="387"/>
    <w:p>
      <w:pPr>
        <w:spacing w:after="0"/>
        <w:ind w:left="0"/>
        <w:jc w:val="both"/>
      </w:pPr>
      <w:r>
        <w:rPr>
          <w:rFonts w:ascii="Times New Roman"/>
          <w:b w:val="false"/>
          <w:i w:val="false"/>
          <w:color w:val="000000"/>
          <w:sz w:val="28"/>
        </w:rPr>
        <w:t xml:space="preserve">
      Алдын ала, полигонды пайдалану сатысында биогазды жою бойынша құрылыстарды жобалау қажеттілігін негіздейтін қосымша іздестіру жұмыстары жүргізіледі. Метаннан, көмірқышқыл газынан және басқа органикалық ыдырау газдарынан тұратын биогаздың қарқынды бөлінуі полигонға қалдықтар жинала бастағаннан кейін бір жылдан кейін басталады. Биогаздың бақыланбайтын шығарындылары биогаздағы метанның (50% - дан астам) жарылуы немесе тұтану қаупін тудырады. Өндірілетін биогаз көлемін анықтау нормаларының негізінде 15-20 жыл кезеңінде тұрмыстық қалдықтардың 1 тоннасына 110-230 м3 қолдану ұсынылады. </w:t>
      </w:r>
    </w:p>
    <w:bookmarkEnd w:id="387"/>
    <w:bookmarkStart w:name="z484" w:id="388"/>
    <w:p>
      <w:pPr>
        <w:spacing w:after="0"/>
        <w:ind w:left="0"/>
        <w:jc w:val="both"/>
      </w:pPr>
      <w:r>
        <w:rPr>
          <w:rFonts w:ascii="Times New Roman"/>
          <w:b w:val="false"/>
          <w:i w:val="false"/>
          <w:color w:val="000000"/>
          <w:sz w:val="28"/>
        </w:rPr>
        <w:t xml:space="preserve">
      Жоғарыда аталған нормаға ҚТҚ-ның морфологиялық құрамы, қалдықтарды көму технологиясы, климаттық жағдайлар, жинақталған ҚТҚ көлемі және т. б. айтарлықтай әсер етеді. </w:t>
      </w:r>
    </w:p>
    <w:bookmarkEnd w:id="388"/>
    <w:bookmarkStart w:name="z485" w:id="389"/>
    <w:p>
      <w:pPr>
        <w:spacing w:after="0"/>
        <w:ind w:left="0"/>
        <w:jc w:val="both"/>
      </w:pPr>
      <w:r>
        <w:rPr>
          <w:rFonts w:ascii="Times New Roman"/>
          <w:b w:val="false"/>
          <w:i w:val="false"/>
          <w:color w:val="000000"/>
          <w:sz w:val="28"/>
        </w:rPr>
        <w:t>
      Әрбір нақты жағдай үшін түзілетін биогаз көлемін анықтау нормасы түзетуге жатады. Биогаз жинау үшін ұсынылатын құрылымдар қалдықтардың қалыңдығына Орнатылатын тік газды дренажды ұңғымалар болып табылады.</w:t>
      </w:r>
    </w:p>
    <w:bookmarkEnd w:id="389"/>
    <w:bookmarkStart w:name="z486" w:id="390"/>
    <w:p>
      <w:pPr>
        <w:spacing w:after="0"/>
        <w:ind w:left="0"/>
        <w:jc w:val="both"/>
      </w:pPr>
      <w:r>
        <w:rPr>
          <w:rFonts w:ascii="Times New Roman"/>
          <w:b w:val="false"/>
          <w:i w:val="false"/>
          <w:color w:val="000000"/>
          <w:sz w:val="28"/>
        </w:rPr>
        <w:t xml:space="preserve">
      ҚТҚ полигонының картасында периметрі бойынша қалдықтардың бүкіл қалыңдығына батырылған диаметрі 80 мм перфорацияланған пластикалық құбырлар тігінен орнатылады. Бір-бірімен олар көлденең орнатылған құбырлармен газдарды сорғыш шамға бұру арқылы қосылады. </w:t>
      </w:r>
    </w:p>
    <w:bookmarkEnd w:id="390"/>
    <w:bookmarkStart w:name="z487" w:id="391"/>
    <w:p>
      <w:pPr>
        <w:spacing w:after="0"/>
        <w:ind w:left="0"/>
        <w:jc w:val="left"/>
      </w:pPr>
      <w:r>
        <w:rPr>
          <w:rFonts w:ascii="Times New Roman"/>
          <w:b/>
          <w:i w:val="false"/>
          <w:color w:val="000000"/>
        </w:rPr>
        <w:t xml:space="preserve"> ҚТҚ картасының газ мониторингі</w:t>
      </w:r>
    </w:p>
    <w:bookmarkEnd w:id="391"/>
    <w:bookmarkStart w:name="z488" w:id="392"/>
    <w:p>
      <w:pPr>
        <w:spacing w:after="0"/>
        <w:ind w:left="0"/>
        <w:jc w:val="both"/>
      </w:pPr>
      <w:r>
        <w:rPr>
          <w:rFonts w:ascii="Times New Roman"/>
          <w:b w:val="false"/>
          <w:i w:val="false"/>
          <w:color w:val="000000"/>
          <w:sz w:val="28"/>
        </w:rPr>
        <w:t>
      Қалдықтар бағанында түзілетін полигон газының әсерін мониторингтеуге арналған ұңғыма түзілетін полигон газының құрамы мен мөлшерін жинау, анықтау үшін қалдықтар бағанынан кемінде 20 м қашықтықта орнатылады.</w:t>
      </w:r>
    </w:p>
    <w:bookmarkEnd w:id="392"/>
    <w:bookmarkStart w:name="z489" w:id="393"/>
    <w:p>
      <w:pPr>
        <w:spacing w:after="0"/>
        <w:ind w:left="0"/>
        <w:jc w:val="left"/>
      </w:pPr>
      <w:r>
        <w:rPr>
          <w:rFonts w:ascii="Times New Roman"/>
          <w:b/>
          <w:i w:val="false"/>
          <w:color w:val="000000"/>
        </w:rPr>
        <w:t xml:space="preserve"> Дренаж жүйесі және ҚТҚ картасының сүзгіге қарсы экраны</w:t>
      </w:r>
    </w:p>
    <w:bookmarkEnd w:id="393"/>
    <w:bookmarkStart w:name="z490" w:id="394"/>
    <w:p>
      <w:pPr>
        <w:spacing w:after="0"/>
        <w:ind w:left="0"/>
        <w:jc w:val="both"/>
      </w:pPr>
      <w:r>
        <w:rPr>
          <w:rFonts w:ascii="Times New Roman"/>
          <w:b w:val="false"/>
          <w:i w:val="false"/>
          <w:color w:val="000000"/>
          <w:sz w:val="28"/>
        </w:rPr>
        <w:t>
      Бұл жобалық шешімдер ҚР ҚН сәйкес орындалды 1.04-15-2013* "тұрмыстық қатты қалдықтарға арналған полигондар".</w:t>
      </w:r>
    </w:p>
    <w:bookmarkEnd w:id="394"/>
    <w:bookmarkStart w:name="z491" w:id="395"/>
    <w:p>
      <w:pPr>
        <w:spacing w:after="0"/>
        <w:ind w:left="0"/>
        <w:jc w:val="both"/>
      </w:pPr>
      <w:r>
        <w:rPr>
          <w:rFonts w:ascii="Times New Roman"/>
          <w:b w:val="false"/>
          <w:i w:val="false"/>
          <w:color w:val="000000"/>
          <w:sz w:val="28"/>
        </w:rPr>
        <w:t xml:space="preserve">
      Қалдықтарды сақтау учаскелеріне орналастырған кезде шұңқырлардың түбінде ҚТҚ органикалық құрамдас бөлігі-фильтраттың сұйық ыдырау фазасы пайда болады. Фильтратты жоюдың инженерлік жүйелерін әзірлеу кезінде жалпы ұзындығы 833 метр d205203702 DN/OD 110 x 5,0 мм маркалы геотекстильмен екі қабатты sn6 гофрленген құбырлардан дренаж жүйесі жобаланады. Бұл дренажды екі қабатты гофрленген құбырлар сүзгілерді, еріген суларды көму шұңқырының ыдысынан жинауға және шығаруға арналған. </w:t>
      </w:r>
    </w:p>
    <w:bookmarkEnd w:id="395"/>
    <w:bookmarkStart w:name="z492" w:id="396"/>
    <w:p>
      <w:pPr>
        <w:spacing w:after="0"/>
        <w:ind w:left="0"/>
        <w:jc w:val="both"/>
      </w:pPr>
      <w:r>
        <w:rPr>
          <w:rFonts w:ascii="Times New Roman"/>
          <w:b w:val="false"/>
          <w:i w:val="false"/>
          <w:color w:val="000000"/>
          <w:sz w:val="28"/>
        </w:rPr>
        <w:t xml:space="preserve">
      ҚТҚ көму картасындағы екі қабатты гофрленген перфорацияланған дренаждық құбырлар картаның негізіне сүзгіге қарсы экранның үстіне төселген дренаж қабатында еңісі бар бір-бірінен 30 метр қашықтықта көлденең параллель сызықтармен төселеді. </w:t>
      </w:r>
    </w:p>
    <w:bookmarkEnd w:id="396"/>
    <w:bookmarkStart w:name="z493" w:id="397"/>
    <w:p>
      <w:pPr>
        <w:spacing w:after="0"/>
        <w:ind w:left="0"/>
        <w:jc w:val="both"/>
      </w:pPr>
      <w:r>
        <w:rPr>
          <w:rFonts w:ascii="Times New Roman"/>
          <w:b w:val="false"/>
          <w:i w:val="false"/>
          <w:color w:val="000000"/>
          <w:sz w:val="28"/>
        </w:rPr>
        <w:t>
      3 промилле көлбеуімен төселген 6 дренаждық сызықтан ағызылатын сүзгі жалпы коллекторға ағып кетеді. Дренаждық құбырдың бастапқы бөлігі шұңқырдың жер үстіндегі үйіндісінен шығарылады және штепсельмен тығындалады. Дренаж желісінің бұл жер үсті бөлігі перфорацияланбаған және дренаждық құбырды бітелуден тазартуға арналған.</w:t>
      </w:r>
    </w:p>
    <w:bookmarkEnd w:id="397"/>
    <w:bookmarkStart w:name="z494" w:id="398"/>
    <w:p>
      <w:pPr>
        <w:spacing w:after="0"/>
        <w:ind w:left="0"/>
        <w:jc w:val="both"/>
      </w:pPr>
      <w:r>
        <w:rPr>
          <w:rFonts w:ascii="Times New Roman"/>
          <w:b w:val="false"/>
          <w:i w:val="false"/>
          <w:color w:val="000000"/>
          <w:sz w:val="28"/>
        </w:rPr>
        <w:t xml:space="preserve">
      Әрі қарай, қатты тесілмеген құбырдан коллектор бойынша дренаждық желінің құрама ағыны ауырлық күшімен сүзгіге қарсы экранмен жабдықталған буландырғыш тоғанға жіберіледі. </w:t>
      </w:r>
    </w:p>
    <w:bookmarkEnd w:id="398"/>
    <w:bookmarkStart w:name="z495" w:id="399"/>
    <w:p>
      <w:pPr>
        <w:spacing w:after="0"/>
        <w:ind w:left="0"/>
        <w:jc w:val="both"/>
      </w:pPr>
      <w:r>
        <w:rPr>
          <w:rFonts w:ascii="Times New Roman"/>
          <w:b w:val="false"/>
          <w:i w:val="false"/>
          <w:color w:val="000000"/>
          <w:sz w:val="28"/>
        </w:rPr>
        <w:t>
      Жобада ҚТҚ көму картасынан, еріген судан және жауын-шашыннан буландырғыш тоғанға сүзгіні жинау, содан кейін жиналған суды жазғы уақытта қалдықтарды көму картасын ылғалдандыру үшін пайдалану көзделеді.</w:t>
      </w:r>
    </w:p>
    <w:bookmarkEnd w:id="399"/>
    <w:bookmarkStart w:name="z496" w:id="400"/>
    <w:p>
      <w:pPr>
        <w:spacing w:after="0"/>
        <w:ind w:left="0"/>
        <w:jc w:val="both"/>
      </w:pPr>
      <w:r>
        <w:rPr>
          <w:rFonts w:ascii="Times New Roman"/>
          <w:b w:val="false"/>
          <w:i w:val="false"/>
          <w:color w:val="000000"/>
          <w:sz w:val="28"/>
        </w:rPr>
        <w:t xml:space="preserve">
      Жер асты суларының мониторингін жүргізудің мақсаты жер асты, жер үсті суларының химиялық құрамын бақылау және депрессиялық шұңқырдың дамуын бақылау болып табылады. </w:t>
      </w:r>
    </w:p>
    <w:bookmarkEnd w:id="400"/>
    <w:bookmarkStart w:name="z497" w:id="401"/>
    <w:p>
      <w:pPr>
        <w:spacing w:after="0"/>
        <w:ind w:left="0"/>
        <w:jc w:val="both"/>
      </w:pPr>
      <w:r>
        <w:rPr>
          <w:rFonts w:ascii="Times New Roman"/>
          <w:b w:val="false"/>
          <w:i w:val="false"/>
          <w:color w:val="000000"/>
          <w:sz w:val="28"/>
        </w:rPr>
        <w:t>
      Қалдықтарды сақтау учаскесі-бұл 1:2 беткейлері бар шұңқыр түрінде жасалған Жер құрылымы. Шұңқырдың құрылғысыменесыстырылған топырақ жарамды картаның айналасында кавальерге жиналады. Болашақта топырақ полигонды пайдалану кезінде ҚТҚ оқшаулау үшін және жабылғаннан кейін полигонды қалпына келтіру үшін қолданылады. Қалдықтарды орналастыру (көму) шұңқырының негізі мен беткейлері тығыздалған саз қабатымен және бентомат жабынымен жабылады.</w:t>
      </w:r>
    </w:p>
    <w:bookmarkEnd w:id="401"/>
    <w:bookmarkStart w:name="z498" w:id="402"/>
    <w:p>
      <w:pPr>
        <w:spacing w:after="0"/>
        <w:ind w:left="0"/>
        <w:jc w:val="both"/>
      </w:pPr>
      <w:r>
        <w:rPr>
          <w:rFonts w:ascii="Times New Roman"/>
          <w:b w:val="false"/>
          <w:i w:val="false"/>
          <w:color w:val="000000"/>
          <w:sz w:val="28"/>
        </w:rPr>
        <w:t xml:space="preserve">
      Қиыршық тастан жасалған дренаждық қабаттың қалыңдығындағы шұңқырдың негізінде фильтратты ағызу құбырларының дренаждық жүйесін буландырғыш тоғанға төсеу көзделеді. </w:t>
      </w:r>
    </w:p>
    <w:bookmarkEnd w:id="402"/>
    <w:bookmarkStart w:name="z499" w:id="403"/>
    <w:p>
      <w:pPr>
        <w:spacing w:after="0"/>
        <w:ind w:left="0"/>
        <w:jc w:val="both"/>
      </w:pPr>
      <w:r>
        <w:rPr>
          <w:rFonts w:ascii="Times New Roman"/>
          <w:b w:val="false"/>
          <w:i w:val="false"/>
          <w:color w:val="000000"/>
          <w:sz w:val="28"/>
        </w:rPr>
        <w:t>
      Қалдықтарды сақтау алаңында және буландырғыш тоғанда су өткізбейтін негіздің құрылысы</w:t>
      </w:r>
    </w:p>
    <w:bookmarkEnd w:id="403"/>
    <w:bookmarkStart w:name="z500" w:id="404"/>
    <w:p>
      <w:pPr>
        <w:spacing w:after="0"/>
        <w:ind w:left="0"/>
        <w:jc w:val="both"/>
      </w:pPr>
      <w:r>
        <w:rPr>
          <w:rFonts w:ascii="Times New Roman"/>
          <w:b w:val="false"/>
          <w:i w:val="false"/>
          <w:color w:val="000000"/>
          <w:sz w:val="28"/>
        </w:rPr>
        <w:t>
      ҚТҚ көму карталарының сүзгі ағынын жинау және бұру үшін перфорацияланған құбырлардан дренаж қарастырылған. Фильтрат және еріген су қабылдағыш-өлшемдері 25 Х 30 м, тереңдігі 2,5 м және сүзгіге қарсы экраны шұңқыр экранына ұқсас буландырғыш тоған. Сүзгіге қарсы экранның дизайны:</w:t>
      </w:r>
    </w:p>
    <w:bookmarkEnd w:id="404"/>
    <w:bookmarkStart w:name="z501" w:id="405"/>
    <w:p>
      <w:pPr>
        <w:spacing w:after="0"/>
        <w:ind w:left="0"/>
        <w:jc w:val="both"/>
      </w:pPr>
      <w:r>
        <w:rPr>
          <w:rFonts w:ascii="Times New Roman"/>
          <w:b w:val="false"/>
          <w:i w:val="false"/>
          <w:color w:val="000000"/>
          <w:sz w:val="28"/>
        </w:rPr>
        <w:t>
      - Жоспарланған тығыздалған сазды негіз;</w:t>
      </w:r>
    </w:p>
    <w:bookmarkEnd w:id="405"/>
    <w:bookmarkStart w:name="z502" w:id="406"/>
    <w:p>
      <w:pPr>
        <w:spacing w:after="0"/>
        <w:ind w:left="0"/>
        <w:jc w:val="both"/>
      </w:pPr>
      <w:r>
        <w:rPr>
          <w:rFonts w:ascii="Times New Roman"/>
          <w:b w:val="false"/>
          <w:i w:val="false"/>
          <w:color w:val="000000"/>
          <w:sz w:val="28"/>
        </w:rPr>
        <w:t xml:space="preserve">
      - Геомембрана </w:t>
      </w:r>
    </w:p>
    <w:bookmarkEnd w:id="406"/>
    <w:bookmarkStart w:name="z503" w:id="407"/>
    <w:p>
      <w:pPr>
        <w:spacing w:after="0"/>
        <w:ind w:left="0"/>
        <w:jc w:val="both"/>
      </w:pPr>
      <w:r>
        <w:rPr>
          <w:rFonts w:ascii="Times New Roman"/>
          <w:b w:val="false"/>
          <w:i w:val="false"/>
          <w:color w:val="000000"/>
          <w:sz w:val="28"/>
        </w:rPr>
        <w:t>
      - қалыңдығы 0,2 м құмды сазды топырақтан қорғаныс қабаты.</w:t>
      </w:r>
    </w:p>
    <w:bookmarkEnd w:id="407"/>
    <w:bookmarkStart w:name="z504" w:id="408"/>
    <w:p>
      <w:pPr>
        <w:spacing w:after="0"/>
        <w:ind w:left="0"/>
        <w:jc w:val="both"/>
      </w:pPr>
      <w:r>
        <w:rPr>
          <w:rFonts w:ascii="Times New Roman"/>
          <w:b w:val="false"/>
          <w:i w:val="false"/>
          <w:color w:val="000000"/>
          <w:sz w:val="28"/>
        </w:rPr>
        <w:t>
      Буландырғыш тоғанның көлемі дренаж жүйесі арқылы тоғанға жіберілген сүзгі ағынының көлеміне негізделген. Бақылау-реттеуші буландырғыш тоғанның көлемі көмуге орналастырылатын қалдықтарды ылғалдандыру үшін ішінара пайдалана отырып, көму картасынан фильтраттың толық көлемін қабылдауға есептелген.</w:t>
      </w:r>
    </w:p>
    <w:bookmarkEnd w:id="408"/>
    <w:bookmarkStart w:name="z505" w:id="409"/>
    <w:p>
      <w:pPr>
        <w:spacing w:after="0"/>
        <w:ind w:left="0"/>
        <w:jc w:val="both"/>
      </w:pPr>
      <w:r>
        <w:rPr>
          <w:rFonts w:ascii="Times New Roman"/>
          <w:b w:val="false"/>
          <w:i w:val="false"/>
          <w:color w:val="000000"/>
          <w:sz w:val="28"/>
        </w:rPr>
        <w:t>
      ҚТҚ полигонын пайдалану процесінде әкімшілік тұрмыстық үй-жайлардан және автокөлікті жуудан (жергілікті тазалаудан кейін) шаруашылық-тұрмыстық сарқынды сулар түзіледі. Қалыптасқан ағындар 50 м3 бетондалған қазбаға жіберіледі, содан кейін ағындарды ассенизатор машинасының көмегімен орталық кәріз септикіне әкетеді. Орталықтандырылған кәріз желілеріне берілетін сарқынды сулардағы ластаушы заттардың концентрациясы сарқынды сулардағы ЗВ құрамына қойылатын қабылдау нормаларына сәйкес келуі тиіс.</w:t>
      </w:r>
    </w:p>
    <w:bookmarkEnd w:id="409"/>
    <w:bookmarkStart w:name="z506" w:id="410"/>
    <w:p>
      <w:pPr>
        <w:spacing w:after="0"/>
        <w:ind w:left="0"/>
        <w:jc w:val="both"/>
      </w:pPr>
      <w:r>
        <w:rPr>
          <w:rFonts w:ascii="Times New Roman"/>
          <w:b w:val="false"/>
          <w:i w:val="false"/>
          <w:color w:val="000000"/>
          <w:sz w:val="28"/>
        </w:rPr>
        <w:t>
      Полигон ауданындағы топырақтың фильтрациялық сулармен ластануының алдын алу үшін жобада фильтратты реттеуші жинақтаушы тоғанға бұра отырып, орналастыру карталарының дренаждық жүйесі көзделеді. Көмілген (қазылған) типтегі буландырғыш тоғанның биіктігі 0,5 м болатын қоршау бөгеттері бар.тоғанның түбінде және беткейлерінде HDPE геомембранасынан және бентонит төсеніштерінен жасалған гидрооқшаулағыш экран орнатылады.</w:t>
      </w:r>
    </w:p>
    <w:bookmarkEnd w:id="410"/>
    <w:bookmarkStart w:name="z507" w:id="411"/>
    <w:p>
      <w:pPr>
        <w:spacing w:after="0"/>
        <w:ind w:left="0"/>
        <w:jc w:val="both"/>
      </w:pPr>
      <w:r>
        <w:rPr>
          <w:rFonts w:ascii="Times New Roman"/>
          <w:b w:val="false"/>
          <w:i w:val="false"/>
          <w:color w:val="000000"/>
          <w:sz w:val="28"/>
        </w:rPr>
        <w:t>
      Полигонды пайдаланудың нормативтік мерзімі 20 жылды құрайды, 2024 – 2044 жж. Рекультивация және мониторинг 3 жыл ішінде, пайдалану аяқталғаннан кейін және Полигон жойылғаннан кейін жүргізіледі.</w:t>
      </w:r>
    </w:p>
    <w:bookmarkEnd w:id="411"/>
    <w:bookmarkStart w:name="z508" w:id="412"/>
    <w:p>
      <w:pPr>
        <w:spacing w:after="0"/>
        <w:ind w:left="0"/>
        <w:jc w:val="left"/>
      </w:pPr>
      <w:r>
        <w:rPr>
          <w:rFonts w:ascii="Times New Roman"/>
          <w:b/>
          <w:i w:val="false"/>
          <w:color w:val="000000"/>
        </w:rPr>
        <w:t xml:space="preserve"> 2.3. Бағдарламаның нысаналы көрсеткіштері</w:t>
      </w:r>
    </w:p>
    <w:bookmarkEnd w:id="412"/>
    <w:bookmarkStart w:name="z509" w:id="413"/>
    <w:p>
      <w:pPr>
        <w:spacing w:after="0"/>
        <w:ind w:left="0"/>
        <w:jc w:val="both"/>
      </w:pPr>
      <w:r>
        <w:rPr>
          <w:rFonts w:ascii="Times New Roman"/>
          <w:b w:val="false"/>
          <w:i w:val="false"/>
          <w:color w:val="000000"/>
          <w:sz w:val="28"/>
        </w:rPr>
        <w:t>
      Бағдарламаны іске асырудың оң әсерін бүкіл қолданылу мерзімі ішінде және ол аяқталғаннан кейін сақтау әлеуетті нығайтады және Бағдарлама жобасының қоғамның әл-ауқатына оң ықпалына қол жеткізуге мүмкіндік береді.</w:t>
      </w:r>
    </w:p>
    <w:bookmarkEnd w:id="413"/>
    <w:bookmarkStart w:name="z510" w:id="414"/>
    <w:p>
      <w:pPr>
        <w:spacing w:after="0"/>
        <w:ind w:left="0"/>
        <w:jc w:val="both"/>
      </w:pPr>
      <w:r>
        <w:rPr>
          <w:rFonts w:ascii="Times New Roman"/>
          <w:b w:val="false"/>
          <w:i w:val="false"/>
          <w:color w:val="000000"/>
          <w:sz w:val="28"/>
        </w:rPr>
        <w:t>
      Меншік нысанына қарамастан контейнерлерге қызмет көрсететін контейнер алаңдары басқарылатын барлық заңды және жеке тұлғалар үшін өмірлік циклдің мынадай кезеңдерінде оларды басқару кезіндегі қауіпсіздік талаптары: жинау, жинақтау, тасымалдау, қалпына келтіру және жою үшін міндетті болып табылады.</w:t>
      </w:r>
    </w:p>
    <w:bookmarkEnd w:id="414"/>
    <w:bookmarkStart w:name="z511" w:id="415"/>
    <w:p>
      <w:pPr>
        <w:spacing w:after="0"/>
        <w:ind w:left="0"/>
        <w:jc w:val="both"/>
      </w:pPr>
      <w:r>
        <w:rPr>
          <w:rFonts w:ascii="Times New Roman"/>
          <w:b w:val="false"/>
          <w:i w:val="false"/>
          <w:color w:val="000000"/>
          <w:sz w:val="28"/>
        </w:rPr>
        <w:t>
      Қауіпті медициналық қалдықтарды жою және залалсыздандыру жөніндегі жабдыққа қойылатын жалпы техникалық талаптарды белгілеу.</w:t>
      </w:r>
    </w:p>
    <w:bookmarkEnd w:id="415"/>
    <w:bookmarkStart w:name="z512" w:id="416"/>
    <w:p>
      <w:pPr>
        <w:spacing w:after="0"/>
        <w:ind w:left="0"/>
        <w:jc w:val="both"/>
      </w:pPr>
      <w:r>
        <w:rPr>
          <w:rFonts w:ascii="Times New Roman"/>
          <w:b w:val="false"/>
          <w:i w:val="false"/>
          <w:color w:val="000000"/>
          <w:sz w:val="28"/>
        </w:rPr>
        <w:t>
      Құрылыс қалдықтарымен операцияларды басқару және жүзеге асыру қағидалары, қалдықтарды орналастырудың жаңа орындарын, қоқыс өңдеу зауыттарын, термиялық өңдеуді жүргізу орындарын салу көзделмейді.</w:t>
      </w:r>
    </w:p>
    <w:bookmarkEnd w:id="416"/>
    <w:bookmarkStart w:name="z513" w:id="417"/>
    <w:p>
      <w:pPr>
        <w:spacing w:after="0"/>
        <w:ind w:left="0"/>
        <w:jc w:val="both"/>
      </w:pPr>
      <w:r>
        <w:rPr>
          <w:rFonts w:ascii="Times New Roman"/>
          <w:b w:val="false"/>
          <w:i w:val="false"/>
          <w:color w:val="000000"/>
          <w:sz w:val="28"/>
        </w:rPr>
        <w:t>
      Қалдықтарды басқару бағдарламасын іске асыру кезінде барлық заңнамалық базаны, қолданыстағы Заңдар мен нормативтік актілерді сақтау. Талдамалық, экологиялық мониторингті сақтау және жүргізу.</w:t>
      </w:r>
    </w:p>
    <w:bookmarkEnd w:id="417"/>
    <w:bookmarkStart w:name="z514" w:id="418"/>
    <w:p>
      <w:pPr>
        <w:spacing w:after="0"/>
        <w:ind w:left="0"/>
        <w:jc w:val="both"/>
      </w:pPr>
      <w:r>
        <w:rPr>
          <w:rFonts w:ascii="Times New Roman"/>
          <w:b w:val="false"/>
          <w:i w:val="false"/>
          <w:color w:val="000000"/>
          <w:sz w:val="28"/>
        </w:rPr>
        <w:t>
      Қалдықтардың пайда болу көздеріндегі түзілімдер мен жинақталу лимиттеріне қол жеткізу жолына бағытталған жоспарларды жоспарлау, жасау және енгізу.</w:t>
      </w:r>
    </w:p>
    <w:bookmarkEnd w:id="418"/>
    <w:bookmarkStart w:name="z515" w:id="419"/>
    <w:p>
      <w:pPr>
        <w:spacing w:after="0"/>
        <w:ind w:left="0"/>
        <w:jc w:val="both"/>
      </w:pPr>
      <w:r>
        <w:rPr>
          <w:rFonts w:ascii="Times New Roman"/>
          <w:b w:val="false"/>
          <w:i w:val="false"/>
          <w:color w:val="000000"/>
          <w:sz w:val="28"/>
        </w:rPr>
        <w:t>
      Қалдықтарды басқару бағдарламасының негізгі компоненттері Ақпараттық, экономикалық, ұйымдастырушылық және басқару әдістері болып табылады. Осылайша, жоғарыда аталған барлық процестерді пайдалану қойылған міндеттер мен мақсаттарды жүзеге асыруға мүмкіндік береді.</w:t>
      </w:r>
    </w:p>
    <w:bookmarkEnd w:id="419"/>
    <w:bookmarkStart w:name="z516" w:id="420"/>
    <w:p>
      <w:pPr>
        <w:spacing w:after="0"/>
        <w:ind w:left="0"/>
        <w:jc w:val="both"/>
      </w:pPr>
      <w:r>
        <w:rPr>
          <w:rFonts w:ascii="Times New Roman"/>
          <w:b w:val="false"/>
          <w:i w:val="false"/>
          <w:color w:val="000000"/>
          <w:sz w:val="28"/>
        </w:rPr>
        <w:t>
      Қалдықтарды басқарудың 2024-2028 жылдарға арналған бағдарламасы бойынша жоспарланған іс-шараларды орындау, оның ішінде қалдықтарды бөлек жинау, сұрыптау, қайта пайдалану, қайта өңдеу, көлемдерін және қауіпті қасиеттерін азайту қоршаған ортаға және халықтың денсаулығына теріс әсерін азайтуға мүмкіндік береді.</w:t>
      </w:r>
    </w:p>
    <w:bookmarkEnd w:id="420"/>
    <w:bookmarkStart w:name="z517" w:id="421"/>
    <w:p>
      <w:pPr>
        <w:spacing w:after="0"/>
        <w:ind w:left="0"/>
        <w:jc w:val="left"/>
      </w:pPr>
      <w:r>
        <w:rPr>
          <w:rFonts w:ascii="Times New Roman"/>
          <w:b/>
          <w:i w:val="false"/>
          <w:color w:val="000000"/>
        </w:rPr>
        <w:t xml:space="preserve"> 3. ҚАЖЕТТІ РЕСУРСТАР ЖӘНЕ ОЛАРДЫ ҚАРЖЫЛАНДЫРУ КӨЗДЕРІ.</w:t>
      </w:r>
    </w:p>
    <w:bookmarkEnd w:id="421"/>
    <w:bookmarkStart w:name="z518" w:id="422"/>
    <w:p>
      <w:pPr>
        <w:spacing w:after="0"/>
        <w:ind w:left="0"/>
        <w:jc w:val="both"/>
      </w:pPr>
      <w:r>
        <w:rPr>
          <w:rFonts w:ascii="Times New Roman"/>
          <w:b w:val="false"/>
          <w:i w:val="false"/>
          <w:color w:val="000000"/>
          <w:sz w:val="28"/>
        </w:rPr>
        <w:t>
      Коммуналдық қалдықтарды басқару жөніндегі бағдарламаның іс-шараларын қаржыландыру көзі жергілікті атқарушы органдарға бөлінген бюджет қаражаты болып табылады. Коммуналдық қалдықтармен жұмыс істеу саласындағы қаржыландыру көлемі жыл сайын бекітіледі.</w:t>
      </w:r>
    </w:p>
    <w:bookmarkEnd w:id="422"/>
    <w:bookmarkStart w:name="z519" w:id="423"/>
    <w:p>
      <w:pPr>
        <w:spacing w:after="0"/>
        <w:ind w:left="0"/>
        <w:jc w:val="both"/>
      </w:pPr>
      <w:r>
        <w:rPr>
          <w:rFonts w:ascii="Times New Roman"/>
          <w:b w:val="false"/>
          <w:i w:val="false"/>
          <w:color w:val="000000"/>
          <w:sz w:val="28"/>
        </w:rPr>
        <w:t xml:space="preserve">
      Қалдықтарды басқару бағдарламасын іске асыру үшін қаржыландыруды қосымша қамтамасыз ету өндірушілер мен импорттаушылардың кәдеге жарату төлемінің қаражатын пайдалана отырып, сондай-ақ халық пен ұйымдардың Коммуналдық қызметтерге ақы төлеу қаражаты есебінен жүзеге асырылады. </w:t>
      </w:r>
    </w:p>
    <w:bookmarkEnd w:id="423"/>
    <w:bookmarkStart w:name="z520" w:id="424"/>
    <w:p>
      <w:pPr>
        <w:spacing w:after="0"/>
        <w:ind w:left="0"/>
        <w:jc w:val="both"/>
      </w:pPr>
      <w:r>
        <w:rPr>
          <w:rFonts w:ascii="Times New Roman"/>
          <w:b w:val="false"/>
          <w:i w:val="false"/>
          <w:color w:val="000000"/>
          <w:sz w:val="28"/>
        </w:rPr>
        <w:t>
      Жаңақорған аудандық мәслихатының 2023 жылғы 17 маусымдағы №10 шешімімен халықтың тіршілік әрекетінен коммуналдық қалдықтардың пайда болу және жинақталу нормалары бекітілді. Аудандық мәслихаттың 2023 жылғы 27 шілдедегі №56 шешімімен халық үшін қатты тұрмыстық қалдықтарды жинауға, тасымалдауға, сұрыптауға және көмуге арналған тариф бекітілді. Жаңа тариф бойынша: 1 адамға шаққанда қатты тұрмыстық қалдықтарды жинау, тасымалдау, қайта өңдеу және көму құны – айына 115,33 теңге.</w:t>
      </w:r>
    </w:p>
    <w:bookmarkEnd w:id="424"/>
    <w:bookmarkStart w:name="z521" w:id="425"/>
    <w:p>
      <w:pPr>
        <w:spacing w:after="0"/>
        <w:ind w:left="0"/>
        <w:jc w:val="left"/>
      </w:pPr>
      <w:r>
        <w:rPr>
          <w:rFonts w:ascii="Times New Roman"/>
          <w:b/>
          <w:i w:val="false"/>
          <w:color w:val="000000"/>
        </w:rPr>
        <w:t xml:space="preserve"> 4. ҚАЛДЫҚТАРДЫ БАСҚАРУ БАҒДАРЛАМАСЫН ІСКЕ АСЫРУ ЖӨНІНДЕГІ ІС-ШАРАЛАР ЖОСПАРЫ</w:t>
      </w:r>
    </w:p>
    <w:bookmarkEnd w:id="425"/>
    <w:bookmarkStart w:name="z522" w:id="426"/>
    <w:p>
      <w:pPr>
        <w:spacing w:after="0"/>
        <w:ind w:left="0"/>
        <w:jc w:val="both"/>
      </w:pPr>
      <w:r>
        <w:rPr>
          <w:rFonts w:ascii="Times New Roman"/>
          <w:b w:val="false"/>
          <w:i w:val="false"/>
          <w:color w:val="000000"/>
          <w:sz w:val="28"/>
        </w:rPr>
        <w:t xml:space="preserve">
      Іс-шаралар жоспары бағдарламаның құрамдас бөлігі болып табылады және қажетті ресурстарды, жауапты орындаушыларды, аяқталу нысандары мен орындалу мерзімдерін көрсете отырып, бағдарламаның мақсаты мен міндеттеріне қол жеткізуге бағытталған ұйымдастырушылық, экономикалық, ғылыми-техникалық және басқа да іс-шаралар кешенін білдіреді. </w:t>
      </w:r>
    </w:p>
    <w:bookmarkEnd w:id="426"/>
    <w:bookmarkStart w:name="z523" w:id="427"/>
    <w:p>
      <w:pPr>
        <w:spacing w:after="0"/>
        <w:ind w:left="0"/>
        <w:jc w:val="both"/>
      </w:pPr>
      <w:r>
        <w:rPr>
          <w:rFonts w:ascii="Times New Roman"/>
          <w:b w:val="false"/>
          <w:i w:val="false"/>
          <w:color w:val="000000"/>
          <w:sz w:val="28"/>
        </w:rPr>
        <w:t xml:space="preserve">
      Бағдарламаға енгізілген үлгілік техникалық және жобалық құжаттаманы әзірлеуді қоса алғанда, құрылыс жөніндегі іс-шаралар энергия үнемдеуді және коммуналдық қалдықтарды басқару саласындағы қызметтің энергетикалық тиімділігін арттыруды қамтамасыз ететін ең үздік қолжетімді техникаларды пайдалануды көздеуге тиіс, </w:t>
      </w:r>
    </w:p>
    <w:bookmarkEnd w:id="427"/>
    <w:bookmarkStart w:name="z524" w:id="428"/>
    <w:p>
      <w:pPr>
        <w:spacing w:after="0"/>
        <w:ind w:left="0"/>
        <w:jc w:val="both"/>
      </w:pPr>
      <w:r>
        <w:rPr>
          <w:rFonts w:ascii="Times New Roman"/>
          <w:b w:val="false"/>
          <w:i w:val="false"/>
          <w:color w:val="000000"/>
          <w:sz w:val="28"/>
        </w:rPr>
        <w:t xml:space="preserve">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қойылған мақсаттарға, міндеттерге және нысаналы көрсеткіштерге қол жеткізу мүмкін болмаған жағдайда өзге де іс-шаралар айқындалады және анықталған проблемалық мәселелер бойынша шаралар қабылданады. </w:t>
      </w:r>
    </w:p>
    <w:bookmarkEnd w:id="428"/>
    <w:bookmarkStart w:name="z525" w:id="429"/>
    <w:p>
      <w:pPr>
        <w:spacing w:after="0"/>
        <w:ind w:left="0"/>
        <w:jc w:val="both"/>
      </w:pPr>
      <w:r>
        <w:rPr>
          <w:rFonts w:ascii="Times New Roman"/>
          <w:b w:val="false"/>
          <w:i w:val="false"/>
          <w:color w:val="000000"/>
          <w:sz w:val="28"/>
        </w:rPr>
        <w:t xml:space="preserve">
      Мониторинг нәтижелері бойынша ТКШ бөлімі мыналарға бағытталған шешімдер шығарады: </w:t>
      </w:r>
    </w:p>
    <w:bookmarkEnd w:id="429"/>
    <w:bookmarkStart w:name="z526" w:id="430"/>
    <w:p>
      <w:pPr>
        <w:spacing w:after="0"/>
        <w:ind w:left="0"/>
        <w:jc w:val="both"/>
      </w:pPr>
      <w:r>
        <w:rPr>
          <w:rFonts w:ascii="Times New Roman"/>
          <w:b w:val="false"/>
          <w:i w:val="false"/>
          <w:color w:val="000000"/>
          <w:sz w:val="28"/>
        </w:rPr>
        <w:t xml:space="preserve">
      1)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 </w:t>
      </w:r>
    </w:p>
    <w:bookmarkEnd w:id="430"/>
    <w:bookmarkStart w:name="z527" w:id="431"/>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431"/>
    <w:bookmarkStart w:name="z528" w:id="432"/>
    <w:p>
      <w:pPr>
        <w:spacing w:after="0"/>
        <w:ind w:left="0"/>
        <w:jc w:val="both"/>
      </w:pPr>
      <w:r>
        <w:rPr>
          <w:rFonts w:ascii="Times New Roman"/>
          <w:b w:val="false"/>
          <w:i w:val="false"/>
          <w:color w:val="000000"/>
          <w:sz w:val="28"/>
        </w:rPr>
        <w:t xml:space="preserve">
      ТКШ бөлімі Бағдарламаның тапсырыс берушісі ретінде келесі функцияларды жүзеге асырады: </w:t>
      </w:r>
    </w:p>
    <w:bookmarkEnd w:id="432"/>
    <w:bookmarkStart w:name="z529" w:id="433"/>
    <w:p>
      <w:pPr>
        <w:spacing w:after="0"/>
        <w:ind w:left="0"/>
        <w:jc w:val="both"/>
      </w:pPr>
      <w:r>
        <w:rPr>
          <w:rFonts w:ascii="Times New Roman"/>
          <w:b w:val="false"/>
          <w:i w:val="false"/>
          <w:color w:val="000000"/>
          <w:sz w:val="28"/>
        </w:rPr>
        <w:t xml:space="preserve">
      1) бағдарламаның барлық орындаушыларының іс-қимылын үйлестіре отырып, Жаңақорған ауданының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 </w:t>
      </w:r>
    </w:p>
    <w:bookmarkEnd w:id="433"/>
    <w:bookmarkStart w:name="z530" w:id="434"/>
    <w:p>
      <w:pPr>
        <w:spacing w:after="0"/>
        <w:ind w:left="0"/>
        <w:jc w:val="both"/>
      </w:pPr>
      <w:r>
        <w:rPr>
          <w:rFonts w:ascii="Times New Roman"/>
          <w:b w:val="false"/>
          <w:i w:val="false"/>
          <w:color w:val="000000"/>
          <w:sz w:val="28"/>
        </w:rPr>
        <w:t xml:space="preserve">
      2) бюджет қаражаты есебінен бағдарламаны іске асыруға арналған қаржылық шығындар бойынша Қызылорда облысының әкімдігімен өзара іс-қимыл жасайды. </w:t>
      </w:r>
    </w:p>
    <w:bookmarkEnd w:id="434"/>
    <w:bookmarkStart w:name="z531" w:id="435"/>
    <w:p>
      <w:pPr>
        <w:spacing w:after="0"/>
        <w:ind w:left="0"/>
        <w:jc w:val="both"/>
      </w:pPr>
      <w:r>
        <w:rPr>
          <w:rFonts w:ascii="Times New Roman"/>
          <w:b w:val="false"/>
          <w:i w:val="false"/>
          <w:color w:val="000000"/>
          <w:sz w:val="28"/>
        </w:rPr>
        <w:t xml:space="preserve">
      3) Бағдарламаның іс-шараларын іске асыру мәселелері бойынша кент әкімдігімен және ауылдық округ әкімдіктерімен өзара іс-қимылды жүзеге асырады; </w:t>
      </w:r>
    </w:p>
    <w:bookmarkEnd w:id="435"/>
    <w:bookmarkStart w:name="z532" w:id="436"/>
    <w:p>
      <w:pPr>
        <w:spacing w:after="0"/>
        <w:ind w:left="0"/>
        <w:jc w:val="both"/>
      </w:pPr>
      <w:r>
        <w:rPr>
          <w:rFonts w:ascii="Times New Roman"/>
          <w:b w:val="false"/>
          <w:i w:val="false"/>
          <w:color w:val="000000"/>
          <w:sz w:val="28"/>
        </w:rPr>
        <w:t xml:space="preserve">
      4) Бағдарлама іс-шараларының іске асырылуына мониторингті жүзеге асырады, Қоғамдық кеңестің отырыстарында талқылау үшін мониторинг нәтижелерін шығарады; </w:t>
      </w:r>
    </w:p>
    <w:bookmarkEnd w:id="436"/>
    <w:bookmarkStart w:name="z533" w:id="437"/>
    <w:p>
      <w:pPr>
        <w:spacing w:after="0"/>
        <w:ind w:left="0"/>
        <w:jc w:val="both"/>
      </w:pPr>
      <w:r>
        <w:rPr>
          <w:rFonts w:ascii="Times New Roman"/>
          <w:b w:val="false"/>
          <w:i w:val="false"/>
          <w:color w:val="000000"/>
          <w:sz w:val="28"/>
        </w:rPr>
        <w:t xml:space="preserve">
      5)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 </w:t>
      </w:r>
    </w:p>
    <w:bookmarkEnd w:id="437"/>
    <w:bookmarkStart w:name="z534" w:id="438"/>
    <w:p>
      <w:pPr>
        <w:spacing w:after="0"/>
        <w:ind w:left="0"/>
        <w:jc w:val="both"/>
      </w:pPr>
      <w:r>
        <w:rPr>
          <w:rFonts w:ascii="Times New Roman"/>
          <w:b w:val="false"/>
          <w:i w:val="false"/>
          <w:color w:val="000000"/>
          <w:sz w:val="28"/>
        </w:rPr>
        <w:t xml:space="preserve">
      6) Бағдарлама іс-шараларының іске асырылу барысын тексеруге қатысады; </w:t>
      </w:r>
    </w:p>
    <w:bookmarkEnd w:id="438"/>
    <w:bookmarkStart w:name="z535" w:id="439"/>
    <w:p>
      <w:pPr>
        <w:spacing w:after="0"/>
        <w:ind w:left="0"/>
        <w:jc w:val="both"/>
      </w:pPr>
      <w:r>
        <w:rPr>
          <w:rFonts w:ascii="Times New Roman"/>
          <w:b w:val="false"/>
          <w:i w:val="false"/>
          <w:color w:val="000000"/>
          <w:sz w:val="28"/>
        </w:rPr>
        <w:t xml:space="preserve">
      7) Бағдарламаны, сондай-ақ Бағдарлама іс-шараларының іске асырылу барысы туралы ақпаратты Жаңақорған ауданы әкімдігінің ресми сайтында орналастырады. </w:t>
      </w:r>
    </w:p>
    <w:bookmarkEnd w:id="439"/>
    <w:bookmarkStart w:name="z536" w:id="440"/>
    <w:p>
      <w:pPr>
        <w:spacing w:after="0"/>
        <w:ind w:left="0"/>
        <w:jc w:val="both"/>
      </w:pPr>
      <w:r>
        <w:rPr>
          <w:rFonts w:ascii="Times New Roman"/>
          <w:b w:val="false"/>
          <w:i w:val="false"/>
          <w:color w:val="000000"/>
          <w:sz w:val="28"/>
        </w:rPr>
        <w:t>
      Жаңақорған ауданында экологиялық заңнаманың талаптарына сәйкес коммуналдық қалдықтарды басқарудың тиімді жүйесін ұйымдастыру:</w:t>
      </w:r>
    </w:p>
    <w:bookmarkEnd w:id="440"/>
    <w:bookmarkStart w:name="z537" w:id="441"/>
    <w:p>
      <w:pPr>
        <w:spacing w:after="0"/>
        <w:ind w:left="0"/>
        <w:jc w:val="both"/>
      </w:pPr>
      <w:r>
        <w:rPr>
          <w:rFonts w:ascii="Times New Roman"/>
          <w:b w:val="false"/>
          <w:i w:val="false"/>
          <w:color w:val="000000"/>
          <w:sz w:val="28"/>
        </w:rPr>
        <w:t>
      1) бөлек жинауды қоса алғанда, қатты тұрмыстық қалдықтарды жинаудың, кәдеге жаратудың және қайта өңдеудің ұтымды жүйесі туралы халықтың хабардарлығын арттыру:</w:t>
      </w:r>
    </w:p>
    <w:bookmarkEnd w:id="441"/>
    <w:bookmarkStart w:name="z538" w:id="442"/>
    <w:p>
      <w:pPr>
        <w:spacing w:after="0"/>
        <w:ind w:left="0"/>
        <w:jc w:val="both"/>
      </w:pPr>
      <w:r>
        <w:rPr>
          <w:rFonts w:ascii="Times New Roman"/>
          <w:b w:val="false"/>
          <w:i w:val="false"/>
          <w:color w:val="000000"/>
          <w:sz w:val="28"/>
        </w:rPr>
        <w:t xml:space="preserve">
      - ҮЕҰ арасында коммуналдық қалдықтармен экологиялық қауіпсіз жұмыс істеу туралы халықтың хабардарлығын арттыру бойынша Мемлекеттік әлеуметтік тапсырыс алуға конкурс өткізу; </w:t>
      </w:r>
    </w:p>
    <w:bookmarkEnd w:id="442"/>
    <w:bookmarkStart w:name="z539" w:id="443"/>
    <w:p>
      <w:pPr>
        <w:spacing w:after="0"/>
        <w:ind w:left="0"/>
        <w:jc w:val="both"/>
      </w:pPr>
      <w:r>
        <w:rPr>
          <w:rFonts w:ascii="Times New Roman"/>
          <w:b w:val="false"/>
          <w:i w:val="false"/>
          <w:color w:val="000000"/>
          <w:sz w:val="28"/>
        </w:rPr>
        <w:t>
      - коммуналдық қалдықтармен экологиялық қауіпсіз жұмыс істеу бойынша халықтың хабардарлығын арттыру бойынша Мемлекеттік әлеуметтік тапсырысты іске асыру (ақпараттық материалдарды әзірлеуді, халықпен кездесулер, акциялар, сенбіліктер, дөңгелек үстелдер өткізуді, оқушылар арасында еріктілер клубтарын құруды, жергілікті БАҚ-та, әлеуметтік басылымдарда жариялауды қамтитын ақпараттық науқанды әзірлеу. сапарлар және т.б.).</w:t>
      </w:r>
    </w:p>
    <w:bookmarkEnd w:id="443"/>
    <w:bookmarkStart w:name="z540" w:id="444"/>
    <w:p>
      <w:pPr>
        <w:spacing w:after="0"/>
        <w:ind w:left="0"/>
        <w:jc w:val="both"/>
      </w:pPr>
      <w:r>
        <w:rPr>
          <w:rFonts w:ascii="Times New Roman"/>
          <w:b w:val="false"/>
          <w:i w:val="false"/>
          <w:color w:val="000000"/>
          <w:sz w:val="28"/>
        </w:rPr>
        <w:t>
      2) Жаңақорған ауданында қалдықтарды басқару жөніндегі кәсіпкерлік субъектілері үшін қажетті инфрақұрылым құру және оның жұмыс істеуі:</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Қызылорда облысының ҚОҚ бойынша 2025-2028 жылдарға арналған іс-шаралар жоспары шеңберінде коммуналдық қалдықтарды жинау және әкету үшін мамандандырылған көлікті сатып алу (3-4 бірлік мөлшерінде);</w:t>
      </w:r>
    </w:p>
    <w:bookmarkStart w:name="z542" w:id="445"/>
    <w:p>
      <w:pPr>
        <w:spacing w:after="0"/>
        <w:ind w:left="0"/>
        <w:jc w:val="both"/>
      </w:pPr>
      <w:r>
        <w:rPr>
          <w:rFonts w:ascii="Times New Roman"/>
          <w:b w:val="false"/>
          <w:i w:val="false"/>
          <w:color w:val="000000"/>
          <w:sz w:val="28"/>
        </w:rPr>
        <w:t>
      - Жаңақорған ауданында контейнерлерді пайдаланатын халық санына, қалдықтардың жинақталу нормаларына, оларды сақтау мерзімдеріне қарай Орнатылатын контейнерлер санының есебін жүргізу;</w:t>
      </w:r>
    </w:p>
    <w:bookmarkEnd w:id="445"/>
    <w:bookmarkStart w:name="z543" w:id="446"/>
    <w:p>
      <w:pPr>
        <w:spacing w:after="0"/>
        <w:ind w:left="0"/>
        <w:jc w:val="both"/>
      </w:pPr>
      <w:r>
        <w:rPr>
          <w:rFonts w:ascii="Times New Roman"/>
          <w:b w:val="false"/>
          <w:i w:val="false"/>
          <w:color w:val="000000"/>
          <w:sz w:val="28"/>
        </w:rPr>
        <w:t>
      - Жаңақорған кентінің аудан орталығы мен ауылдық округтердің тұрғындарынан коммуналдық қалдықтарды жинау және әкету бойынша қызметтер көрсету тәртібін, шарттары мен кестесін айқындайтын шартқа қол қоя отырып, экологиялық заңнаманың талаптарына сәйкес конкурс (тендер) өткізу арқылы ҚТҚ жинау және тасымалдау жөніндегі компанияларды айқындау;</w:t>
      </w:r>
    </w:p>
    <w:bookmarkEnd w:id="446"/>
    <w:bookmarkStart w:name="z544" w:id="447"/>
    <w:p>
      <w:pPr>
        <w:spacing w:after="0"/>
        <w:ind w:left="0"/>
        <w:jc w:val="both"/>
      </w:pPr>
      <w:r>
        <w:rPr>
          <w:rFonts w:ascii="Times New Roman"/>
          <w:b w:val="false"/>
          <w:i w:val="false"/>
          <w:color w:val="000000"/>
          <w:sz w:val="28"/>
        </w:rPr>
        <w:t>
      - Жария шарттар негізінде ҚТҚ жинаудың орталықтандырылған жүйесін пайдаланатын жеке тұлғалардың бекітілген тарифтерге сәйкес қалдықтарды тасымалдау қызметтеріне ақы төлеу жүйесін әзірлеу және енгізу;</w:t>
      </w:r>
    </w:p>
    <w:bookmarkEnd w:id="447"/>
    <w:bookmarkStart w:name="z545" w:id="448"/>
    <w:p>
      <w:pPr>
        <w:spacing w:after="0"/>
        <w:ind w:left="0"/>
        <w:jc w:val="both"/>
      </w:pPr>
      <w:r>
        <w:rPr>
          <w:rFonts w:ascii="Times New Roman"/>
          <w:b w:val="false"/>
          <w:i w:val="false"/>
          <w:color w:val="000000"/>
          <w:sz w:val="28"/>
        </w:rPr>
        <w:t>
      - ҚТҚ жинау, тасымалдау, сұрыптау және көму тарифтерін уақтылы және экономикалық негізделген қайта қарау, индекстеу;</w:t>
      </w:r>
    </w:p>
    <w:bookmarkEnd w:id="448"/>
    <w:bookmarkStart w:name="z546" w:id="449"/>
    <w:p>
      <w:pPr>
        <w:spacing w:after="0"/>
        <w:ind w:left="0"/>
        <w:jc w:val="both"/>
      </w:pPr>
      <w:r>
        <w:rPr>
          <w:rFonts w:ascii="Times New Roman"/>
          <w:b w:val="false"/>
          <w:i w:val="false"/>
          <w:color w:val="000000"/>
          <w:sz w:val="28"/>
        </w:rPr>
        <w:t>
      - ҚТҚ жинау мен әкетудің орталықтандырылған жүйесін пайдалану кезінде конкурс (тендер) нәтижелері бойынша ЖАО айқындаған мамандандырылған ұйымдармен міндетті шарт жасасу бойынша тұрғын үйлерде және жеке тұрған ғимараттарда қызметін жүзеге асыратын ЗТ және ЖК-мен профилактикалық жұмыс.</w:t>
      </w:r>
    </w:p>
    <w:bookmarkEnd w:id="449"/>
    <w:bookmarkStart w:name="z547" w:id="450"/>
    <w:p>
      <w:pPr>
        <w:spacing w:after="0"/>
        <w:ind w:left="0"/>
        <w:jc w:val="both"/>
      </w:pPr>
      <w:r>
        <w:rPr>
          <w:rFonts w:ascii="Times New Roman"/>
          <w:b w:val="false"/>
          <w:i w:val="false"/>
          <w:color w:val="000000"/>
          <w:sz w:val="28"/>
        </w:rPr>
        <w:t>
      3) қалдықтарды бөлек жинауды енгізу:</w:t>
      </w:r>
    </w:p>
    <w:bookmarkEnd w:id="450"/>
    <w:bookmarkStart w:name="z548" w:id="451"/>
    <w:p>
      <w:pPr>
        <w:spacing w:after="0"/>
        <w:ind w:left="0"/>
        <w:jc w:val="both"/>
      </w:pPr>
      <w:r>
        <w:rPr>
          <w:rFonts w:ascii="Times New Roman"/>
          <w:b w:val="false"/>
          <w:i w:val="false"/>
          <w:color w:val="000000"/>
          <w:sz w:val="28"/>
        </w:rPr>
        <w:t>
      - Жаңақорған ауданының барлық контейнерлік алаңдарында ҚТҚ құрғақ фракциясын бөлек жинауға арналған контейнерлерді сатып алу және орнату;</w:t>
      </w:r>
    </w:p>
    <w:bookmarkEnd w:id="451"/>
    <w:bookmarkStart w:name="z549" w:id="452"/>
    <w:p>
      <w:pPr>
        <w:spacing w:after="0"/>
        <w:ind w:left="0"/>
        <w:jc w:val="both"/>
      </w:pPr>
      <w:r>
        <w:rPr>
          <w:rFonts w:ascii="Times New Roman"/>
          <w:b w:val="false"/>
          <w:i w:val="false"/>
          <w:color w:val="000000"/>
          <w:sz w:val="28"/>
        </w:rPr>
        <w:t>
      - Коммуналдық қалдықтардың қауіпті құрамдас бөліктерін бөлек жинауды және қалпына келтіруді ұйымдастыру;</w:t>
      </w:r>
    </w:p>
    <w:bookmarkEnd w:id="452"/>
    <w:bookmarkStart w:name="z550" w:id="453"/>
    <w:p>
      <w:pPr>
        <w:spacing w:after="0"/>
        <w:ind w:left="0"/>
        <w:jc w:val="both"/>
      </w:pPr>
      <w:r>
        <w:rPr>
          <w:rFonts w:ascii="Times New Roman"/>
          <w:b w:val="false"/>
          <w:i w:val="false"/>
          <w:color w:val="000000"/>
          <w:sz w:val="28"/>
        </w:rPr>
        <w:t>
      - Органикалық коммуналдық қалдықтарды бөлек жинауды және оларды қалпына келтіруді, оның ішінде компосттау жолымен ұйымдастыру.</w:t>
      </w:r>
    </w:p>
    <w:bookmarkEnd w:id="453"/>
    <w:bookmarkStart w:name="z551" w:id="454"/>
    <w:p>
      <w:pPr>
        <w:spacing w:after="0"/>
        <w:ind w:left="0"/>
        <w:jc w:val="both"/>
      </w:pPr>
      <w:r>
        <w:rPr>
          <w:rFonts w:ascii="Times New Roman"/>
          <w:b w:val="false"/>
          <w:i w:val="false"/>
          <w:color w:val="000000"/>
          <w:sz w:val="28"/>
        </w:rPr>
        <w:t>
      4) коммуналдық қалдықтарды қайта өңдеу және кәдеге жарату жүйесін дамыту:</w:t>
      </w:r>
    </w:p>
    <w:bookmarkEnd w:id="454"/>
    <w:bookmarkStart w:name="z552" w:id="455"/>
    <w:p>
      <w:pPr>
        <w:spacing w:after="0"/>
        <w:ind w:left="0"/>
        <w:jc w:val="both"/>
      </w:pPr>
      <w:r>
        <w:rPr>
          <w:rFonts w:ascii="Times New Roman"/>
          <w:b w:val="false"/>
          <w:i w:val="false"/>
          <w:color w:val="000000"/>
          <w:sz w:val="28"/>
        </w:rPr>
        <w:t xml:space="preserve">
      -Кездесулер, дөңгелек үстелдер және т. б. өткізу арқылы мүмкіндіктер мен қызығушылықтарды анықтау бойынша жергілікті бизнес-қоғамдастық өкілдерімен өзара іс-қимылды күшейту.; </w:t>
      </w:r>
    </w:p>
    <w:bookmarkEnd w:id="455"/>
    <w:bookmarkStart w:name="z553" w:id="456"/>
    <w:p>
      <w:pPr>
        <w:spacing w:after="0"/>
        <w:ind w:left="0"/>
        <w:jc w:val="both"/>
      </w:pPr>
      <w:r>
        <w:rPr>
          <w:rFonts w:ascii="Times New Roman"/>
          <w:b w:val="false"/>
          <w:i w:val="false"/>
          <w:color w:val="000000"/>
          <w:sz w:val="28"/>
        </w:rPr>
        <w:t>
      - Кездесулер, дөңгелек үстелдер және т. б. өткізу арқылы ЖАО-ның Қызылорда қаласының қалдықтарын жинау, сұрыптау және қалпына келтіру жөніндегі мамандандырылған кәсіпорындармен өзара іс-қимылын күшейту.</w:t>
      </w:r>
    </w:p>
    <w:bookmarkEnd w:id="456"/>
    <w:bookmarkStart w:name="z554" w:id="457"/>
    <w:p>
      <w:pPr>
        <w:spacing w:after="0"/>
        <w:ind w:left="0"/>
        <w:jc w:val="both"/>
      </w:pPr>
      <w:r>
        <w:rPr>
          <w:rFonts w:ascii="Times New Roman"/>
          <w:b w:val="false"/>
          <w:i w:val="false"/>
          <w:color w:val="000000"/>
          <w:sz w:val="28"/>
        </w:rPr>
        <w:t>
      5) коммуналдық қалдықтарды қауіпсіз көмуді қамтамасыз ету:</w:t>
      </w:r>
    </w:p>
    <w:bookmarkEnd w:id="457"/>
    <w:bookmarkStart w:name="z555" w:id="458"/>
    <w:p>
      <w:pPr>
        <w:spacing w:after="0"/>
        <w:ind w:left="0"/>
        <w:jc w:val="both"/>
      </w:pPr>
      <w:r>
        <w:rPr>
          <w:rFonts w:ascii="Times New Roman"/>
          <w:b w:val="false"/>
          <w:i w:val="false"/>
          <w:color w:val="000000"/>
          <w:sz w:val="28"/>
        </w:rPr>
        <w:t>
      - Жаңақорған кентінде полигон салу және пайдалануға беру;</w:t>
      </w:r>
    </w:p>
    <w:bookmarkEnd w:id="458"/>
    <w:bookmarkStart w:name="z556" w:id="459"/>
    <w:p>
      <w:pPr>
        <w:spacing w:after="0"/>
        <w:ind w:left="0"/>
        <w:jc w:val="both"/>
      </w:pPr>
      <w:r>
        <w:rPr>
          <w:rFonts w:ascii="Times New Roman"/>
          <w:b w:val="false"/>
          <w:i w:val="false"/>
          <w:color w:val="000000"/>
          <w:sz w:val="28"/>
        </w:rPr>
        <w:t>
      - Жақын маңдағы ауылдық округтерден тасымалдаудың ең аз арақашықтығы қағидаты бойынша орналастыра отырып, "бұта" полигондарын салу негіздемесінің техникалық-экономикалық көрсеткіштерін әзірлеу.</w:t>
      </w:r>
    </w:p>
    <w:bookmarkEnd w:id="459"/>
    <w:bookmarkStart w:name="z557" w:id="460"/>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 Іс-шаралар жоспары 4-кестеде көрсетілген.</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4-кесте.1</w:t>
            </w:r>
          </w:p>
        </w:tc>
      </w:tr>
    </w:tbl>
    <w:bookmarkStart w:name="z559" w:id="461"/>
    <w:p>
      <w:pPr>
        <w:spacing w:after="0"/>
        <w:ind w:left="0"/>
        <w:jc w:val="both"/>
      </w:pPr>
      <w:r>
        <w:rPr>
          <w:rFonts w:ascii="Times New Roman"/>
          <w:b w:val="false"/>
          <w:i w:val="false"/>
          <w:color w:val="000000"/>
          <w:sz w:val="28"/>
        </w:rPr>
        <w:t>
      Қалдықтарды басқарудың 2024-2028 жылдарға арналған бағдарламасын іске асыру жөніндегі іс-шаралар жоспары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Мақсаты-экологиялық заңнаманың талаптарына сәйкес Жаңақорған ауданында коммуналдық қалдықтарды басқарудың тиімді жүйесін ұйымдастыру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Бөлек жинауды қоса алғанда, қатты тұрмыстық қалдықтарды жинаудың, кәдеге жаратудың және қайта өңдеудің ұтымды жүйесі туралы халықтың хабардарлығын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коммуналдық қалдықтармен экологиялық қауіпсіз жұмыс істеу туралы хабардарлығын арттыру бойынша НПО арасында Мемлекеттік әлеуметтік тапсырыс алуға конкурс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НПО-мен мемлекеттік әлеуметтік тапсырыс туралы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 социального заказа по повышению осведомленности населения экологически безопасному обращению с коммунальными отходами (разработка информационной кампании, включающей разработку информационных материалов, проведение встреч с населением, акции, субботников, круглых столов, создание волонтерских клубов среди школьников, публикации в местных СМИ, соц. сетях, ознакомительные визиты и 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бөлген жергілікті бюджет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функционирование необходимой инфраструктуры для субъектов предпринимательства по управлению отходами в Жанакорганскрс районе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ҚОҚ жөніндегі 2025-2028 іс-шаралар жоспары шеңберінде коммуналдық қалдықтарды жинау және әкету үшін мамандандырылған көлікті сатып алу (3-4 бірлік мөлшерінде)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ауданында контейнерлерді пайдаланатын халық санына, қалдықтардың жинақталу нормаларына, оларды сақтау мерзімдеріне байланысты орнатылатын контейнерлер санының есебін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кентінің аудан орталығы мен ауылдық округтердің тұрғындарынан коммуналдық қалдықтарды жинау және әкету жөніндегі қызметтерді көрсету тәртібін, шарттары мен кестесін айқындайтын шартқа қол қоя отырып, экологиялық заңнама талаптарына сәйкес конкурс (тендер) өткізу арқылы ҚТҚ жинау және тасымалдау жөніндегі компанияларды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шарттар негізінде ҚТҚ жинаудың орталықтандырылған жүйесін пайдаланатын жеке тұлғалар мен ұйымдар бекітілген тарифтерге сәйкес қалдықтарды тасымалдау үшін қызметтерге ақы төлеу жүйесін әзірлеу және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жинауды және тасымалдауды жүзеге асыратын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тасымалдау, сұрыптау және көму тарифтерін уақтылы және экономикалық негізделген қайта қарау, индекстеу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IV-квартал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 тұрған ғимараттарда қызметін жүзеге асыратын ЗТ және ЖК-мен арнайы ҚТҚ-мен тасымалдауға міндетті шарт жасасу бойынша профилактикалық жұмыс. ҚТҚ жинау мен әкетудің орталықтандырылған жүйесін пайдалану кезінде конкурс (тендер) нәтижелері бойынша ЖАО айқындаған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2"/>
          <w:p>
            <w:pPr>
              <w:spacing w:after="20"/>
              <w:ind w:left="20"/>
              <w:jc w:val="both"/>
            </w:pPr>
            <w:r>
              <w:rPr>
                <w:rFonts w:ascii="Times New Roman"/>
                <w:b w:val="false"/>
                <w:i w:val="false"/>
                <w:color w:val="000000"/>
                <w:sz w:val="20"/>
              </w:rPr>
              <w:t xml:space="preserve">
Қажет емес </w:t>
            </w:r>
          </w:p>
          <w:bookmarkEnd w:id="462"/>
          <w:p>
            <w:pPr>
              <w:spacing w:after="20"/>
              <w:ind w:left="20"/>
              <w:jc w:val="both"/>
            </w:pPr>
            <w:r>
              <w:rPr>
                <w:rFonts w:ascii="Times New Roman"/>
                <w:b w:val="false"/>
                <w:i w:val="false"/>
                <w:color w:val="000000"/>
                <w:sz w:val="20"/>
              </w:rPr>
              <w:t>
Мемлекеттік әлеуметтік тапсырыс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Қалдықтарды бөлек жинауды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құрғақ фракциясын бөлек жинауға арналған контейнерлерді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қауіпті компоненттерін бөлек жинауды және қалпына келтіруді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коммуналдық қалдықтарды бөлек жинауды және оларды қалпына келтіруді, оның ішінде компосттау жолымен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 Коммуналдық қалдықтарды қайта өңдеу және кәдеге жарату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Кездесулер, дөңгелек үстелдер және т. б. өткізу арқылы мүмкіндіктер мен қызығушылықтарды анықтау бойынша жергілікті бизнес-қоғамдастық өкілдерімен өзара іс-қимылды күшейту.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дөңгелек үстелдер және т. б. өткізу арқылы қалдықтарды жинау, сұрыптау және қалпына келтіру бойынша менің мамандандырылған кәсіпорындармен өзара іс-қимылымды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5. Коммуналдық қалдықтарды қауіпсіз көмуді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 полигон салу және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маңдағы ауылдық округтерден тасымалдаудың ең аз арақашықтығы қағидаты бойынша орналастыра отырып, "бұта" полигондарын салу негіздемесінің техникалық-экономикалық көрсеткіштерін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bookmarkStart w:name="z561" w:id="463"/>
    <w:p>
      <w:pPr>
        <w:spacing w:after="0"/>
        <w:ind w:left="0"/>
        <w:jc w:val="left"/>
      </w:pPr>
      <w:r>
        <w:rPr>
          <w:rFonts w:ascii="Times New Roman"/>
          <w:b/>
          <w:i w:val="false"/>
          <w:color w:val="000000"/>
        </w:rPr>
        <w:t xml:space="preserve"> ҰСЫНЫСТАР МЕН ҚОРЫТЫНДЫ</w:t>
      </w:r>
    </w:p>
    <w:bookmarkEnd w:id="463"/>
    <w:bookmarkStart w:name="z562" w:id="464"/>
    <w:p>
      <w:pPr>
        <w:spacing w:after="0"/>
        <w:ind w:left="0"/>
        <w:jc w:val="both"/>
      </w:pPr>
      <w:r>
        <w:rPr>
          <w:rFonts w:ascii="Times New Roman"/>
          <w:b w:val="false"/>
          <w:i w:val="false"/>
          <w:color w:val="000000"/>
          <w:sz w:val="28"/>
        </w:rPr>
        <w:t xml:space="preserve">
      Жаңақорған ауданында қалдықтарды басқарудың ағымдағы жай-күйіне жүргізілген талдау нәтижесінде қалдықтарды қайта өңдеу технологиясымен сұрыптау желілерін орната отырып, қатты тұрмыстық қалдықтардың "бұта" полигондарын салу, Жаңақорған ауданының барлық контейнерлік алаңдарында ҚТҚ құрғақ фракциясын бөлек жинауға арналған контейнерлерді сатып алу және орнату қажет. </w:t>
      </w:r>
    </w:p>
    <w:bookmarkEnd w:id="464"/>
    <w:bookmarkStart w:name="z563" w:id="465"/>
    <w:p>
      <w:pPr>
        <w:spacing w:after="0"/>
        <w:ind w:left="0"/>
        <w:jc w:val="both"/>
      </w:pPr>
      <w:r>
        <w:rPr>
          <w:rFonts w:ascii="Times New Roman"/>
          <w:b w:val="false"/>
          <w:i w:val="false"/>
          <w:color w:val="000000"/>
          <w:sz w:val="28"/>
        </w:rPr>
        <w:t>
      Ұсынамыз:</w:t>
      </w:r>
    </w:p>
    <w:bookmarkEnd w:id="465"/>
    <w:bookmarkStart w:name="z564" w:id="466"/>
    <w:p>
      <w:pPr>
        <w:spacing w:after="0"/>
        <w:ind w:left="0"/>
        <w:jc w:val="both"/>
      </w:pPr>
      <w:r>
        <w:rPr>
          <w:rFonts w:ascii="Times New Roman"/>
          <w:b w:val="false"/>
          <w:i w:val="false"/>
          <w:color w:val="000000"/>
          <w:sz w:val="28"/>
        </w:rPr>
        <w:t>
      - коммуналдық қалдықтардың морфологиялық құрамына талдау жүргізу;</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көлемдерді анықтау үшін мониторинг жүргізу және қайта өңделетін қалдықтар (пластмасса, шыны ыдыстар, қағаз) бойынша есеп жүргізу;</w:t>
      </w:r>
    </w:p>
    <w:bookmarkStart w:name="z566" w:id="467"/>
    <w:p>
      <w:pPr>
        <w:spacing w:after="0"/>
        <w:ind w:left="0"/>
        <w:jc w:val="both"/>
      </w:pPr>
      <w:r>
        <w:rPr>
          <w:rFonts w:ascii="Times New Roman"/>
          <w:b w:val="false"/>
          <w:i w:val="false"/>
          <w:color w:val="000000"/>
          <w:sz w:val="28"/>
        </w:rPr>
        <w:t>
      - халық санын есептей отырып және білім беру орнынан полигонға дейінгі тасымалдау қашықтығын төмендете отырып, экологиялық талаптарға сәйкес жайластырылған полигондардың қажетті санын айқындау үшін техникалық-экономикалық негіздеме (ТЭН) әзірлеу;</w:t>
      </w:r>
    </w:p>
    <w:bookmarkEnd w:id="467"/>
    <w:bookmarkStart w:name="z567" w:id="468"/>
    <w:p>
      <w:pPr>
        <w:spacing w:after="0"/>
        <w:ind w:left="0"/>
        <w:jc w:val="both"/>
      </w:pPr>
      <w:r>
        <w:rPr>
          <w:rFonts w:ascii="Times New Roman"/>
          <w:b w:val="false"/>
          <w:i w:val="false"/>
          <w:color w:val="000000"/>
          <w:sz w:val="28"/>
        </w:rPr>
        <w:t>
      - өнеркәсіптік кәсіпорындар мен заңды тұлғалардың жұмыс процесінде пайда болатын қатты тұрмыстық қалдықтарды қабылдау және қайта өңдеуге арналған шарттың жасалуына және Жаңақорған ауданының аумағында жұмыс істейтін өнеркәсіптік кәсіпорындар үшін қалдықтардың пайда болуы мен орналастырылуын шектеу жөніндегі нормативтік құжаттардың уақтылы әзірленуіне бақылауды жүзеге асыру.</w:t>
      </w:r>
    </w:p>
    <w:bookmarkEnd w:id="468"/>
    <w:bookmarkStart w:name="z568" w:id="469"/>
    <w:p>
      <w:pPr>
        <w:spacing w:after="0"/>
        <w:ind w:left="0"/>
        <w:jc w:val="both"/>
      </w:pPr>
      <w:r>
        <w:rPr>
          <w:rFonts w:ascii="Times New Roman"/>
          <w:b w:val="false"/>
          <w:i w:val="false"/>
          <w:color w:val="000000"/>
          <w:sz w:val="28"/>
        </w:rPr>
        <w:t>
      Коммуналдық қалдықтарды басқару бағдарламасында өндіріс және тұтыну қалдықтарын жинау, уақытша сақтау және кәдеге жарату үшін оларды қауіпсіз жоюды жүзеге асыратын бөгде ұйымдарға берудің ұтымды және экологиялық қауіпсіз жүйесін ұйымдастыру көзделген.</w:t>
      </w:r>
    </w:p>
    <w:bookmarkEnd w:id="469"/>
    <w:bookmarkStart w:name="z569" w:id="470"/>
    <w:p>
      <w:pPr>
        <w:spacing w:after="0"/>
        <w:ind w:left="0"/>
        <w:jc w:val="both"/>
      </w:pPr>
      <w:r>
        <w:rPr>
          <w:rFonts w:ascii="Times New Roman"/>
          <w:b w:val="false"/>
          <w:i w:val="false"/>
          <w:color w:val="000000"/>
          <w:sz w:val="28"/>
        </w:rPr>
        <w:t>
      Қызылорда облысы Жаңақорған ауданы халқының тіршілік әрекетін жүзеге асыру кезінде пайда болатын коммуналдық қалдықтарды басқару жөніндегі 2024-2028 жылдарға арналған осы бағдарлама нормативтік-әдістемелік құжаттардың талаптарына сәйкес әзірленді:</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п1. ҚР 02.01.21 жылғы №400-VI ҚРЗ Экологиялық кодексінің </w:t>
      </w:r>
      <w:r>
        <w:rPr>
          <w:rFonts w:ascii="Times New Roman"/>
          <w:b w:val="false"/>
          <w:i w:val="false"/>
          <w:color w:val="000000"/>
          <w:sz w:val="28"/>
        </w:rPr>
        <w:t>335-бабы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02.01.21 жылғы №400-VI ҚРЗ Экологиялық кодексінің </w:t>
      </w:r>
      <w:r>
        <w:rPr>
          <w:rFonts w:ascii="Times New Roman"/>
          <w:b w:val="false"/>
          <w:i w:val="false"/>
          <w:color w:val="000000"/>
          <w:sz w:val="28"/>
        </w:rPr>
        <w:t>365-бабы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Қалдықтарды басқару бағдарламасын әзірлеу қағидалары, экология және табиғи ресурстар министрінің 09.08.2021 ж. № 318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"Қалдықтар жіктеуішін бекіту туралы "Қазақстан Республикасы Экология және табиғи ресурстар министрінің м. а. 2021 жылғы 06 тамыздағы № 314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"Қалдықтарды жинақтау лимиттерін және қалдықтарды көму лимиттерін есептеу әдістемесін бекіту туралы" Қазақстан Республикасы Экология және табиғи ресурстар министрінің 2021 жылғы 22 маусымдағы № 206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"Коммуналдық қалдықтарды басқару жөніндегі Бағдарламаны әзірлеу жөніндегі жергілікті атқарушы органдарға әдістемелік ұсынымды бекіту туралы" Қазақстан Республикасы Экология және табиғи ресурстар министрінің 2023 жылғы 18 мамырдағы №154п бұйрығы. </w:t>
      </w:r>
    </w:p>
    <w:bookmarkStart w:name="z576" w:id="471"/>
    <w:p>
      <w:pPr>
        <w:spacing w:after="0"/>
        <w:ind w:left="0"/>
        <w:jc w:val="both"/>
      </w:pPr>
      <w:r>
        <w:rPr>
          <w:rFonts w:ascii="Times New Roman"/>
          <w:b w:val="false"/>
          <w:i w:val="false"/>
          <w:color w:val="000000"/>
          <w:sz w:val="28"/>
        </w:rPr>
        <w:t>
      Осы қалдықтарды басқару бағдарламасы иерархия қағидатына сәйкес әзірленген және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bookmarkEnd w:id="471"/>
    <w:bookmarkStart w:name="z577" w:id="472"/>
    <w:p>
      <w:pPr>
        <w:spacing w:after="0"/>
        <w:ind w:left="0"/>
        <w:jc w:val="both"/>
      </w:pPr>
      <w:r>
        <w:rPr>
          <w:rFonts w:ascii="Times New Roman"/>
          <w:b w:val="false"/>
          <w:i w:val="false"/>
          <w:color w:val="000000"/>
          <w:sz w:val="28"/>
        </w:rPr>
        <w:t>
      ЖБББ әзірлеу қағидаларының 4-тармағына сәйкес I санаттағы объектілер үшін бағдарламаны әзірлеуді қоршаған ортаны қорғау саласындағы жұмыстарды орындауға және қызметтер көрсетуге лицензиясы бар тұлға жүзеге асырады.</w:t>
      </w:r>
    </w:p>
    <w:bookmarkEnd w:id="472"/>
    <w:bookmarkStart w:name="z578" w:id="473"/>
    <w:p>
      <w:pPr>
        <w:spacing w:after="0"/>
        <w:ind w:left="0"/>
        <w:jc w:val="both"/>
      </w:pPr>
      <w:r>
        <w:rPr>
          <w:rFonts w:ascii="Times New Roman"/>
          <w:b w:val="false"/>
          <w:i w:val="false"/>
          <w:color w:val="000000"/>
          <w:sz w:val="28"/>
        </w:rPr>
        <w:t>
      Қалдықтарды басқару бағдарламасын "АртНефтьСтройПроект" ЖШС мамандары әзірледі, 08.11.2010 ж. №01372 Р бас лицензиясы қоршаған ортаны қорғау саласында қызмет көрсетуге (табиғатты қорғауды жобалау, нормалау (1-қосымша).</w:t>
      </w:r>
    </w:p>
    <w:bookmarkEnd w:id="473"/>
    <w:bookmarkStart w:name="z579" w:id="474"/>
    <w:p>
      <w:pPr>
        <w:spacing w:after="0"/>
        <w:ind w:left="0"/>
        <w:jc w:val="both"/>
      </w:pPr>
      <w:r>
        <w:rPr>
          <w:rFonts w:ascii="Times New Roman"/>
          <w:b w:val="false"/>
          <w:i w:val="false"/>
          <w:color w:val="000000"/>
          <w:sz w:val="28"/>
        </w:rPr>
        <w:t>
      Коммуналдық қалдықтарды басқару бағдарламасының қолданылу мерзімі – 2024-2028 жылдар.</w:t>
      </w:r>
    </w:p>
    <w:bookmarkEnd w:id="474"/>
    <w:bookmarkStart w:name="z580" w:id="475"/>
    <w:p>
      <w:pPr>
        <w:spacing w:after="0"/>
        <w:ind w:left="0"/>
        <w:jc w:val="both"/>
      </w:pPr>
      <w:r>
        <w:rPr>
          <w:rFonts w:ascii="Times New Roman"/>
          <w:b w:val="false"/>
          <w:i w:val="false"/>
          <w:color w:val="000000"/>
          <w:sz w:val="28"/>
        </w:rPr>
        <w:t>
      ПРИЛОЖЕНИЯ</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82" w:id="476"/>
    <w:p>
      <w:pPr>
        <w:spacing w:after="0"/>
        <w:ind w:left="0"/>
        <w:jc w:val="both"/>
      </w:pPr>
      <w:r>
        <w:rPr>
          <w:rFonts w:ascii="Times New Roman"/>
          <w:b w:val="false"/>
          <w:i w:val="false"/>
          <w:color w:val="000000"/>
          <w:sz w:val="28"/>
        </w:rPr>
        <w:t>
      "АртНефтьСтройПроект" ЖШС Лицензиясы</w:t>
      </w:r>
    </w:p>
    <w:bookmarkEnd w:id="476"/>
    <w:bookmarkStart w:name="z583"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4"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6" w:id="479"/>
    <w:p>
      <w:pPr>
        <w:spacing w:after="0"/>
        <w:ind w:left="0"/>
        <w:jc w:val="left"/>
      </w:pPr>
      <w:r>
        <w:rPr>
          <w:rFonts w:ascii="Times New Roman"/>
          <w:b/>
          <w:i w:val="false"/>
          <w:color w:val="000000"/>
        </w:rPr>
        <w:t xml:space="preserve"> ЖАҢАҚОРҒАН АУДАНЫНЫҢ ЖӘНЕ ЕЛДІ МЕКЕНДЕРДІҢ ХАЛЫҚ САНЫ ЖӘНЕ ҚАЛДЫҚТАР ТҮЗІЛУІ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округтің немесе кенттің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Қызылорда обласы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п.Жанакорган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М.Налибаев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М.Налибаев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Аккорганский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Аккорганский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Акуикский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Акуикский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с.Бирлик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с.Байкенже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с.Билибай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с.Бесарык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Екпендинский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Екпендинский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с.Екпенди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с.Жайылма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Жанарыкский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Жанарыкский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Келинтобинский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Келинтобинский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с.Келинтобе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с.Коктобе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Кандозский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Кандозский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Кандозский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с.Калгансыр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Кандозский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с.Кашканкол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Каратобинский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с.Баспакколь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Кожамбердинский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Кожамбердинский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с.Кожамберди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с.Кожакент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Косуйенкинский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Косуйенкинский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с.Косуйенки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Кыркенсеский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Кыркенсеский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с.Абдигаппар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Кырашский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Кырашский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с.Кызылмакташы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Озгентский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Озгентский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Озгентский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Сунакатинский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Сунакатинский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с.Сунаката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Сунакатинский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Суттыкудикский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Суттыкудикский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с.Такырколь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ст.Бесарык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Томенарыкский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Томенарыкский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с.Томенарык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Шалкинская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Шалкинская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п.Шалкия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Шалкинская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с.Куттыкожа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Манапский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8" w:id="480"/>
    <w:p>
      <w:pPr>
        <w:spacing w:after="0"/>
        <w:ind w:left="0"/>
        <w:jc w:val="left"/>
      </w:pPr>
      <w:r>
        <w:rPr>
          <w:rFonts w:ascii="Times New Roman"/>
          <w:b/>
          <w:i w:val="false"/>
          <w:color w:val="000000"/>
        </w:rPr>
        <w:t xml:space="preserve"> ЖАҢАҚОРҒАН АУДАНЫ БОЙЫНША МЕКЕМЕЛЕР ТІЗІМІ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Районнная поликлиника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ДЮШОР №7 А. Иманова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ДЮШОР №7 А. Султанов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ДЮШОР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Районная библиотека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ст.Бесарык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культуры пос.Шалхия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пос.Шалхия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Келинтобе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Манап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культуры Арман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культуры им.Кокенова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Жанарык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клуб Томенарык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"Аялы Алакан"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"Раушан"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"Рауан"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"Куралай"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"Гулдер"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"Аккайын"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Баспакколь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"Алпамыс"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"Балгын"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"Кызгалдак"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"Байтерек"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"Акбота"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детский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№52 им.Аралбаева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№53 им.Романова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№54 им.Кадырова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№55 им.Кожанова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Куттыкожа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 Налибаева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№240 им.Муратбаева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ст.Бесарык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Билибай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№51 им.Каратаева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№86 им.Адилова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пос.Шалхия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Школа-лицей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№125 им.Сапарбекова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№168 им.Абдукаримова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Баспакколь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искусств им.Альшекея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90" w:id="481"/>
    <w:p>
      <w:pPr>
        <w:spacing w:after="0"/>
        <w:ind w:left="0"/>
        <w:jc w:val="left"/>
      </w:pPr>
      <w:r>
        <w:rPr>
          <w:rFonts w:ascii="Times New Roman"/>
          <w:b/>
          <w:i w:val="false"/>
          <w:color w:val="000000"/>
        </w:rPr>
        <w:t xml:space="preserve"> ПОЛИГОНДАР ТІЗІМІ</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участкісінің кадастрлік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ауданыа,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орналасатын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СУТТИКУДЫК"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Суттыкудыкский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КОСУЙЕНКИ"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50340002362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с.о. Косуйенке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АККОРГАН"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Аккорганский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ТОМЕНАРЫК"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Томенарыкский с.о., с.Томенарык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КЕЛИНТОБЕ"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Келинтобинский с.о., с.Келинтобе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КОЖАКЕНТ"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Кожакентский с.о., с.Кожакент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ПОСЕЛКА ШАЛХИЯ"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Шалкинский с.о., с.Шалкия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КАРАТОБЕ"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Каратобинский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СУНАКАТА"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Сунакатинский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Аккуикский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CЕЛЬСКОГО ОКРУГА БЕСАРЫК"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Бесарыкский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ОЗГЕНТ"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940640000988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Озгентский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Кандозский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БАЙКЕНЖЕ"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Байкенженский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940640001272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әзірленуде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Жанакорганский с.о., с.Жанакорган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КЫРКЕНСЕ"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10149032317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Кыркенсеский с.о., с.Абдигаппар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МАШБЕК НАЛИБАЕВ"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50340007442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с.о М.Налибаев, с.Акжол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ЖАНАРЫК"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50340008034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Жанарыкский с.о., с.Жанарык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ЕКПИНДИ"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5340007115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Екпиндиский с.о., с.Екпинди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50440006943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Талапский с.о., ст. Бесарык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КЕЙДЕН"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Кейденский с.о., с.Кейден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КЫРАШ"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Кырашский с.о., с.Кызылмакташы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МАНАП"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Манапский с.о., ст.Талап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ЖАЙЫЛМА"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Жайылминский с.о., с.Жайылма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КОЖАМБЕРДИ"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Кожамбердинский с.о., с.Кожамберди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СЕЛЬСКОГО ОКРУГА КОКТОБЕ"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әзірлеуге қаражат сұралуда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Жанакорганский район, Коктюбинский с.о., с.Коктобе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92" w:id="482"/>
    <w:p>
      <w:pPr>
        <w:spacing w:after="0"/>
        <w:ind w:left="0"/>
        <w:jc w:val="left"/>
      </w:pPr>
      <w:r>
        <w:rPr>
          <w:rFonts w:ascii="Times New Roman"/>
          <w:b/>
          <w:i w:val="false"/>
          <w:color w:val="000000"/>
        </w:rPr>
        <w:t xml:space="preserve"> ЖЕР БӨЛУ АКТІЛЕРІ</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594" w:id="483"/>
    <w:p>
      <w:pPr>
        <w:spacing w:after="0"/>
        <w:ind w:left="0"/>
        <w:jc w:val="left"/>
      </w:pPr>
      <w:r>
        <w:rPr>
          <w:rFonts w:ascii="Times New Roman"/>
          <w:b/>
          <w:i w:val="false"/>
          <w:color w:val="000000"/>
        </w:rPr>
        <w:t xml:space="preserve"> ПОЛИГОН ЖАБДЫҚТАРЫН ТАҢДАУ БОЙЫНША ҰСЫНЫСТАР</w:t>
      </w:r>
    </w:p>
    <w:bookmarkEnd w:id="4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