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5cf5" w14:textId="4dd5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– 2027 жылдарға арналған Бұқарбай батыр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2024 жылғы 23 желтоқсандағы № 28-8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2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2025–2027 жылдарға арналған Бұқарбай батыр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110 177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15 270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697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94 210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111 748,4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-1 571,4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1 571,4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1 571,4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Жалағаш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36-6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28-8 шешіміне 1-қосымша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Бұқарбай батыр ауылдық округінің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36-6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Бұқарбай батыр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28-8 шешіміне 2-қосымша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Бұқарбай батыр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28-8 шешіміне 3-қосымша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Бұқарбай батыр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