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4839" w14:textId="eb94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Иіркөл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237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5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Иіркөл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94 558,9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4 100 мың теңге;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90 458,9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94 750,4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-191,5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191,5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шешімімен; өзгерістер енгізілді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Иіркөл ауылдық округінің бюджетіне берілетін бюджеттік субвенция көлемі 65 106 мың теңге мөлшерінде белгіленгені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Иіркөл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Иіркөл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Иіркөл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 шешіміне 2-қосымша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Иіркөл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 3-қосымша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Иіркөл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 4-қосымша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Иіркөл ауылдық округінің бюджетінде республикалық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 әкімінің аппаратына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клуб үйіне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 5-қосымша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Иіркөл ауылдық округінің бюджетінде аудандық бюджет есебінен қаралған нысаналы трансферттер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округіндегі Қазақстан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округіндегі Жаңатұрмыс көшесіне күрделі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