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8a7d" w14:textId="0ec8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Жосалы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132 939,7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6 593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126 346,7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133 931,5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-991,8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991,8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Жосалы ауылдық округінің бюджетіне берілетін бюджеттік субвенция көлемі 69 393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Жосалы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Жосалы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аудандық бюджеттен бөлінген мақсатты трансферттердің пайдаланылмаған (толық пайдаланылмаған) 0,6 мың теңгені аудандық бюджетке қайтару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№236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3-қосымша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Жосалы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4-қосымша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бюджетінде республикалық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 әкімінің аппаратына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ауылдық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5-қосымша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бюджетінде аудандық бюджет есебінен қаралған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П.Байшораұлы көшесіне заманауи жарықтандыру құрылғыларын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 әкімі аппаратының материалдық техникалық базасын нығатуға (2 дана принтер, 2 дана құжаттарға арналған шкаф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П.Байшораұлы көшесі мен Жеңіс көшесінің арасындағы ұзындығы 600 метр қиық көшені орташа жөндеу бойынша техникалық құжаттамасын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Жеңіс көшесіне автомобиль жолына орташа жөндеу бойынша техникалық құжаттамасын әзірлеуге (түзету)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60 жылдық мерейтойына орай "Жосалы -көктабанның сабатында" мәдени іс-шарасын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орталық алаңға брусчатка төсеп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