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4f31" w14:textId="5d9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112 "2024-2026 жылдарға арналған Дауылкөл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№112 "2024-2026 жылдарға арналған Дауылкөл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468 867,3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1 734,7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460 110,6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468 977,8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48580,5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Ведмостволық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ауылына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округіне қарасты аумақтағы Күйеу асар мен Үбіс каналы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 әкімі аппаратына Тұрмағамбет ауылына Қаспай каналынан және Үбіс каналы жармасынан 2 дизельді су айдау насосы арқылы аяқ су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 1 дана генератор, 50 дана 3-орындық ИЗО орындықтар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