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d9f" w14:textId="6d2d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№111 "2024-2026 жылдарға арналған Жаңажол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№111 "2024-2026 жылдарға арналған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1."2024-2026 жылдарға арналған Жаңажол ауылдық округінің бюджеті 1, 2 және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87 723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79 548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88 085,6 мың теңге.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362,6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2-1, 2-2, 2-3, 2-4 тармақтармен толықтырылсын: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жылы Қазақстан Республикасының Ұлттық қорынан берілетін нысаналы трансферт есебінен республикалық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2023 жылы аудандық бюджеттен бөлінген мақсатты трансферттердің пайдаланылмаған (толық пайдаланылмаған) 2,4 мың теңгені аудандық бюджетке қайтару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2024 жылға арналған Жаңажол ауылдық округінің бюджетінде республикалық бюджет есебінен қаралған нысаналы трансферттер 4-қосымшасына сәйкес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2024 жылға арналған Жаңажол ауылдық округінің бюджетінде аудандық бюджет есебінен қаралған нысаналы трансферттер 5-қосымшасына сәйкес бекітілсін";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5-қосымшалармен толықтырылсын.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5-қосымша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бюджетінде аудандық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оркугінің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