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0153" w14:textId="6ce0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107 "2024-2026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Төретам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264 822,4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97 322,2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162 045,2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265 875,3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Мамыр, Амангелді тұйығы, Мұратбаев тұйығы көшелеріне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5-қосымша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79 732,4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10 автобус аялдамаларын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 Мамыр, Амангелді тұйығы, Мұратбаев тұйығы көшелеріне орташа жөндеу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аппаратының қызметтік автокөлігін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LED экран (5 х 6 м)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домбырашы 1 маман штат бірлігінің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