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ab52" w14:textId="11ca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Өркендеу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370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2025-2027 жылдарға арналған Өркендеу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113186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5177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107809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113622,5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-436,5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436,5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Өркендеу ауылдық округі бюджетіне республикалық бюджет қаражаты есебінен қаралған нысаналы трансферттер;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Өркендеу ауылдық округі бюджетіне облыстық бюджет қаражаты есебінен қаралған нысаналы трансферттер.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1-қосымша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Өркендеу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2-қосымша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Өркендеу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3-қосымша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Өркендеу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4-қосымша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Өркендеу ауылдық округі бюджетіне республикалық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Үйіне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5-қосымша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Өркендеу ауылдық округі бюджетіне облыстық бюджет қаражаты есебінен берілетін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 Жанкент елді мекеніде демалыс саябағын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