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b7ba" w14:textId="30cb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Аранды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358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136002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7680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136002 мың теңге, оның ішінде;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Аранды ауылдық округі бюджетіне республикалық бюджет қаражаты есебінен қаралған нысаналы трансферттер.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Аранды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2-қосымша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Аранды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3-қосымша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Аранды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4-қосымша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Аранды ауылдық округі бюджетіне республикалық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үйіне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тұщыту қондырғысының мамандарына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