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513e" w14:textId="f7b5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167 "2024-2026 жылдарға арналған Құланды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304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167 "2024-2026 жылдарға арналған Құланды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Құланды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кірістер–59 121,7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–2 990,0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–56 131,7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59 121,7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