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ca57" w14:textId="f46c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145 "2024-2026 жылдарға арналған Сексеуіл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289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№145 "2024-2026 жылдарға арналған Сексеуіл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Сексеуіл кентінің 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152 615,3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47 190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2 850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102 575,3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181 324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–-28708,7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28708,7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28708,7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№145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