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c39e" w14:textId="384c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159 "2024-2026 жылдарға арналған Сапақ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203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159 "2024-2026 жылдарға арналған Сапақ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Сапақ ауылдық округінің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41 204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38 764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42 304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-1 100,0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қаражататының пайдалынылатын қалдықтары – 1 100,0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 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асыруды ауылдық елді мекендерді жацластыруды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