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9aca" w14:textId="c15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2024 жылғы 24 желтоқсандағы № 19/167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ҚАБЫЛДАНДЫ: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12 280 670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8 497 675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405 605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3 370 085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14 809 743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119878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1 764 348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127838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- 119878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119878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1 260 619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жариялануға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түсімдерінің құрамында 2025 жылға арналған жоғары тұрған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аудандық бюджеттен кент, ауылдық округтер бюджеттеріне 967546 мың теңге сомасында субвенциялар көлемі қарастырылсын.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аудандық бюджеттен 2025 – 2027 жылдарға арналған кент, ауылдық округтер бюджеттеріне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2025 жылға арналған резерві 164831 мың теңге сомасында бекітілсін.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жариялануға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 2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 үйлерді жекешелендіруден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 3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 үйлерді жекешелендіруден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 4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 5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2025-2027 жылдарға арналған қала, кент, ауылдық округтер бюджеттеріне берілетін субвенциялар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Сейфуллин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атындағы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