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9258" w14:textId="8fb9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13 қыркүйектегі № 24/226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15/142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7 818 898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2 473 760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87 854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5 249 751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- 8 713 706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- 1 058 547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1 058 547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- 935 642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- 112 304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- 235 209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- 1 058 547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қорынаң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 шығару есебінен тұрғын үй сатып алуға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