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e513" w14:textId="028e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 шілдедегі № 21/203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15/142 шешіміне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8 495 701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2 473 760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87 854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5 926 554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- 8 715 153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163 739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260 286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96 547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- 383 191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383 191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- 260 286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- 112 304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- 235 209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21/203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 № 21/203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бюджетіне берілетін нысаналы трансферттер және бюджеттік кредиті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 шығару есебінен тұрғын үй сатып алуға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