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6350" w14:textId="68f6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62 "2024-2026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17 мамырдағы № 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2023 жылғы 22 желтоқсандағы № 62 "2024-2026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– 2026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54 353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– 2026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71 603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–7 140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64 214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78 319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- 6 716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6 716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6 716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– 2026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59 211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55 177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59 212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Ахмет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Байтуған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